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F9DD3">
      <w:pPr>
        <w:pStyle w:val="2"/>
        <w:bidi w:val="0"/>
        <w:rPr>
          <w:rFonts w:hint="eastAsia"/>
          <w:b w:val="0"/>
          <w:bCs w:val="0"/>
        </w:rPr>
      </w:pPr>
      <w:bookmarkStart w:id="0" w:name="_Toc20531"/>
      <w:bookmarkStart w:id="1" w:name="_Toc519977159"/>
      <w:bookmarkStart w:id="2" w:name="_Toc11748"/>
      <w:r>
        <w:rPr>
          <w:rFonts w:hint="eastAsia"/>
        </w:rPr>
        <w:t xml:space="preserve">第一章 </w:t>
      </w:r>
      <w:r>
        <w:rPr>
          <w:rFonts w:hint="eastAsia"/>
          <w:lang w:val="en-US" w:eastAsia="zh-CN"/>
        </w:rPr>
        <w:t>参选</w:t>
      </w:r>
      <w:r>
        <w:rPr>
          <w:rFonts w:hint="eastAsia"/>
        </w:rPr>
        <w:t>人须知</w:t>
      </w:r>
      <w:bookmarkEnd w:id="0"/>
      <w:bookmarkEnd w:id="1"/>
      <w:bookmarkEnd w:id="2"/>
    </w:p>
    <w:p w14:paraId="559F0444">
      <w:pPr>
        <w:pStyle w:val="3"/>
        <w:outlineLvl w:val="9"/>
      </w:pPr>
      <w:bookmarkStart w:id="3" w:name="_Toc12024"/>
      <w:bookmarkStart w:id="4" w:name="_Toc519977160"/>
      <w:r>
        <w:rPr>
          <w:rFonts w:hint="eastAsia"/>
        </w:rPr>
        <w:t>须知前附表</w:t>
      </w:r>
      <w:bookmarkEnd w:id="3"/>
      <w:bookmarkEnd w:id="4"/>
    </w:p>
    <w:tbl>
      <w:tblPr>
        <w:tblStyle w:val="31"/>
        <w:tblW w:w="874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13"/>
        <w:gridCol w:w="1695"/>
        <w:gridCol w:w="6239"/>
      </w:tblGrid>
      <w:tr w14:paraId="1E88EA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13" w:type="dxa"/>
            <w:noWrap w:val="0"/>
            <w:vAlign w:val="center"/>
          </w:tcPr>
          <w:p w14:paraId="3BD5D744">
            <w:pPr>
              <w:spacing w:line="360" w:lineRule="auto"/>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1695" w:type="dxa"/>
            <w:noWrap w:val="0"/>
            <w:vAlign w:val="center"/>
          </w:tcPr>
          <w:p w14:paraId="48660AA6">
            <w:pPr>
              <w:spacing w:line="360" w:lineRule="auto"/>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内容</w:t>
            </w:r>
          </w:p>
        </w:tc>
        <w:tc>
          <w:tcPr>
            <w:tcW w:w="6239" w:type="dxa"/>
            <w:noWrap w:val="0"/>
            <w:vAlign w:val="center"/>
          </w:tcPr>
          <w:p w14:paraId="648C07F0">
            <w:pPr>
              <w:spacing w:line="360" w:lineRule="auto"/>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说明与要求</w:t>
            </w:r>
          </w:p>
        </w:tc>
      </w:tr>
      <w:tr w14:paraId="707FAC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13" w:type="dxa"/>
            <w:noWrap w:val="0"/>
            <w:vAlign w:val="center"/>
          </w:tcPr>
          <w:p w14:paraId="0CD358A7">
            <w:pPr>
              <w:jc w:val="center"/>
              <w:rPr>
                <w:rFonts w:hint="eastAsia" w:ascii="仿宋_GB2312" w:hAnsi="仿宋_GB2312" w:eastAsia="仿宋_GB2312" w:cs="仿宋_GB2312"/>
              </w:rPr>
            </w:pPr>
            <w:r>
              <w:rPr>
                <w:rFonts w:hint="eastAsia" w:ascii="仿宋_GB2312" w:hAnsi="仿宋_GB2312" w:eastAsia="仿宋_GB2312" w:cs="仿宋_GB2312"/>
              </w:rPr>
              <w:t>１</w:t>
            </w:r>
          </w:p>
        </w:tc>
        <w:tc>
          <w:tcPr>
            <w:tcW w:w="1695" w:type="dxa"/>
            <w:noWrap w:val="0"/>
            <w:vAlign w:val="center"/>
          </w:tcPr>
          <w:p w14:paraId="79883F1C">
            <w:pPr>
              <w:jc w:val="center"/>
              <w:rPr>
                <w:rFonts w:hint="eastAsia" w:ascii="仿宋_GB2312" w:hAnsi="仿宋_GB2312" w:eastAsia="仿宋_GB2312" w:cs="仿宋_GB2312"/>
              </w:rPr>
            </w:pPr>
            <w:r>
              <w:rPr>
                <w:rFonts w:hint="eastAsia" w:ascii="仿宋_GB2312" w:hAnsi="仿宋_GB2312" w:eastAsia="仿宋_GB2312" w:cs="仿宋_GB2312"/>
              </w:rPr>
              <w:t>工程名称</w:t>
            </w:r>
          </w:p>
        </w:tc>
        <w:tc>
          <w:tcPr>
            <w:tcW w:w="6239" w:type="dxa"/>
            <w:noWrap w:val="0"/>
            <w:vAlign w:val="center"/>
          </w:tcPr>
          <w:p w14:paraId="0CC93E9E">
            <w:pPr>
              <w:tabs>
                <w:tab w:val="left" w:pos="5040"/>
              </w:tabs>
              <w:rPr>
                <w:rFonts w:hint="eastAsia" w:ascii="仿宋_GB2312" w:hAnsi="仿宋_GB2312" w:eastAsia="仿宋_GB2312" w:cs="仿宋_GB2312"/>
                <w:color w:val="000000"/>
                <w:szCs w:val="21"/>
              </w:rPr>
            </w:pPr>
            <w:r>
              <w:rPr>
                <w:rFonts w:hint="eastAsia" w:ascii="仿宋_GB2312" w:hAnsi="仿宋_GB2312" w:eastAsia="仿宋_GB2312" w:cs="仿宋_GB2312"/>
                <w:b w:val="0"/>
                <w:bCs w:val="0"/>
                <w:szCs w:val="21"/>
              </w:rPr>
              <w:t>2026年呼伦贝尔农垦大兴安岭农垦（集团）有限责任公司扎兰河农牧场分公司基础设施维修改造项目</w:t>
            </w:r>
          </w:p>
        </w:tc>
      </w:tr>
      <w:tr w14:paraId="125759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13" w:type="dxa"/>
            <w:noWrap w:val="0"/>
            <w:vAlign w:val="center"/>
          </w:tcPr>
          <w:p w14:paraId="390C9C66">
            <w:pPr>
              <w:jc w:val="center"/>
              <w:rPr>
                <w:rFonts w:hint="eastAsia" w:ascii="仿宋_GB2312" w:hAnsi="仿宋_GB2312" w:eastAsia="仿宋_GB2312" w:cs="仿宋_GB2312"/>
              </w:rPr>
            </w:pPr>
            <w:r>
              <w:rPr>
                <w:rFonts w:hint="eastAsia" w:ascii="仿宋_GB2312" w:hAnsi="仿宋_GB2312" w:eastAsia="仿宋_GB2312" w:cs="仿宋_GB2312"/>
              </w:rPr>
              <w:t>２</w:t>
            </w:r>
          </w:p>
        </w:tc>
        <w:tc>
          <w:tcPr>
            <w:tcW w:w="1695" w:type="dxa"/>
            <w:noWrap w:val="0"/>
            <w:vAlign w:val="center"/>
          </w:tcPr>
          <w:p w14:paraId="04424692">
            <w:pPr>
              <w:jc w:val="center"/>
              <w:rPr>
                <w:rFonts w:hint="eastAsia" w:ascii="仿宋_GB2312" w:hAnsi="仿宋_GB2312" w:eastAsia="仿宋_GB2312" w:cs="仿宋_GB2312"/>
              </w:rPr>
            </w:pPr>
            <w:r>
              <w:rPr>
                <w:rFonts w:hint="eastAsia" w:ascii="仿宋_GB2312" w:hAnsi="仿宋_GB2312" w:eastAsia="仿宋_GB2312" w:cs="仿宋_GB2312"/>
              </w:rPr>
              <w:t>建设地点</w:t>
            </w:r>
          </w:p>
        </w:tc>
        <w:tc>
          <w:tcPr>
            <w:tcW w:w="6239" w:type="dxa"/>
            <w:noWrap w:val="0"/>
            <w:vAlign w:val="center"/>
          </w:tcPr>
          <w:p w14:paraId="66BCC16B">
            <w:pPr>
              <w:tabs>
                <w:tab w:val="left" w:pos="5040"/>
              </w:tabs>
              <w:jc w:val="center"/>
              <w:rPr>
                <w:rFonts w:hint="eastAsia" w:ascii="仿宋_GB2312" w:hAnsi="仿宋_GB2312" w:eastAsia="仿宋_GB2312" w:cs="仿宋_GB2312"/>
                <w:color w:val="000000"/>
                <w:szCs w:val="21"/>
              </w:rPr>
            </w:pPr>
            <w:r>
              <w:rPr>
                <w:rFonts w:hint="eastAsia" w:ascii="仿宋_GB2312" w:hAnsi="仿宋_GB2312" w:eastAsia="仿宋_GB2312" w:cs="仿宋_GB2312"/>
                <w:b w:val="0"/>
                <w:bCs w:val="0"/>
                <w:szCs w:val="21"/>
                <w:lang w:val="en-US" w:eastAsia="zh-CN"/>
              </w:rPr>
              <w:t>场部和十队</w:t>
            </w:r>
          </w:p>
        </w:tc>
      </w:tr>
      <w:tr w14:paraId="5FCC59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13" w:type="dxa"/>
            <w:noWrap w:val="0"/>
            <w:vAlign w:val="center"/>
          </w:tcPr>
          <w:p w14:paraId="739F1417">
            <w:pPr>
              <w:jc w:val="center"/>
              <w:rPr>
                <w:rFonts w:hint="eastAsia" w:ascii="仿宋_GB2312" w:hAnsi="仿宋_GB2312" w:eastAsia="仿宋_GB2312" w:cs="仿宋_GB2312"/>
              </w:rPr>
            </w:pPr>
            <w:r>
              <w:rPr>
                <w:rFonts w:hint="eastAsia" w:ascii="仿宋_GB2312" w:hAnsi="仿宋_GB2312" w:eastAsia="仿宋_GB2312" w:cs="仿宋_GB2312"/>
              </w:rPr>
              <w:t>３</w:t>
            </w:r>
          </w:p>
        </w:tc>
        <w:tc>
          <w:tcPr>
            <w:tcW w:w="1695" w:type="dxa"/>
            <w:noWrap w:val="0"/>
            <w:vAlign w:val="center"/>
          </w:tcPr>
          <w:p w14:paraId="6ACF3A76">
            <w:pPr>
              <w:jc w:val="center"/>
              <w:rPr>
                <w:rFonts w:hint="eastAsia" w:ascii="仿宋_GB2312" w:hAnsi="仿宋_GB2312" w:eastAsia="仿宋_GB2312" w:cs="仿宋_GB2312"/>
              </w:rPr>
            </w:pPr>
            <w:r>
              <w:rPr>
                <w:rFonts w:hint="eastAsia" w:ascii="仿宋_GB2312" w:hAnsi="仿宋_GB2312" w:eastAsia="仿宋_GB2312" w:cs="仿宋_GB2312"/>
              </w:rPr>
              <w:t>比选人名称</w:t>
            </w:r>
          </w:p>
        </w:tc>
        <w:tc>
          <w:tcPr>
            <w:tcW w:w="6239" w:type="dxa"/>
            <w:noWrap w:val="0"/>
            <w:vAlign w:val="center"/>
          </w:tcPr>
          <w:p w14:paraId="70BEDDDF">
            <w:pPr>
              <w:tabs>
                <w:tab w:val="left" w:pos="5040"/>
              </w:tabs>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内蒙古大兴安岭农垦（集团）有限责任公司扎兰河农牧场分公司。</w:t>
            </w:r>
          </w:p>
        </w:tc>
      </w:tr>
      <w:tr w14:paraId="048C9B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13" w:type="dxa"/>
            <w:noWrap w:val="0"/>
            <w:vAlign w:val="center"/>
          </w:tcPr>
          <w:p w14:paraId="3C2ADC44">
            <w:pPr>
              <w:jc w:val="center"/>
              <w:rPr>
                <w:rFonts w:hint="eastAsia" w:ascii="仿宋_GB2312" w:hAnsi="仿宋_GB2312" w:eastAsia="仿宋_GB2312" w:cs="仿宋_GB2312"/>
              </w:rPr>
            </w:pPr>
            <w:r>
              <w:rPr>
                <w:rFonts w:hint="eastAsia" w:ascii="仿宋_GB2312" w:hAnsi="仿宋_GB2312" w:eastAsia="仿宋_GB2312" w:cs="仿宋_GB2312"/>
              </w:rPr>
              <w:t>４</w:t>
            </w:r>
          </w:p>
        </w:tc>
        <w:tc>
          <w:tcPr>
            <w:tcW w:w="1695" w:type="dxa"/>
            <w:noWrap w:val="0"/>
            <w:vAlign w:val="center"/>
          </w:tcPr>
          <w:p w14:paraId="76C46E65">
            <w:pPr>
              <w:jc w:val="center"/>
              <w:rPr>
                <w:rFonts w:hint="eastAsia" w:ascii="仿宋_GB2312" w:hAnsi="仿宋_GB2312" w:eastAsia="仿宋_GB2312" w:cs="仿宋_GB2312"/>
              </w:rPr>
            </w:pPr>
            <w:r>
              <w:rPr>
                <w:rFonts w:hint="eastAsia" w:ascii="仿宋_GB2312" w:hAnsi="仿宋_GB2312" w:eastAsia="仿宋_GB2312" w:cs="仿宋_GB2312"/>
              </w:rPr>
              <w:t>总投资及资金来源</w:t>
            </w:r>
          </w:p>
        </w:tc>
        <w:tc>
          <w:tcPr>
            <w:tcW w:w="6239" w:type="dxa"/>
            <w:noWrap w:val="0"/>
            <w:vAlign w:val="center"/>
          </w:tcPr>
          <w:p w14:paraId="48234917">
            <w:pPr>
              <w:tabs>
                <w:tab w:val="left" w:pos="5040"/>
              </w:tabs>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总投资</w:t>
            </w:r>
            <w:r>
              <w:rPr>
                <w:rFonts w:hint="eastAsia" w:ascii="仿宋_GB2312" w:hAnsi="仿宋_GB2312" w:eastAsia="仿宋_GB2312" w:cs="仿宋_GB2312"/>
                <w:szCs w:val="21"/>
                <w:lang w:val="en-US" w:eastAsia="zh-CN"/>
              </w:rPr>
              <w:t>297.3</w:t>
            </w:r>
            <w:r>
              <w:rPr>
                <w:rFonts w:hint="eastAsia" w:ascii="仿宋_GB2312" w:hAnsi="仿宋_GB2312" w:eastAsia="仿宋_GB2312" w:cs="仿宋_GB2312"/>
                <w:color w:val="000000"/>
                <w:szCs w:val="21"/>
              </w:rPr>
              <w:t>万元，资金来源：</w:t>
            </w:r>
            <w:r>
              <w:rPr>
                <w:rFonts w:hint="eastAsia" w:ascii="仿宋_GB2312" w:hAnsi="仿宋_GB2312" w:eastAsia="仿宋_GB2312" w:cs="仿宋_GB2312"/>
                <w:color w:val="auto"/>
                <w:szCs w:val="21"/>
                <w:lang w:val="en-US" w:eastAsia="zh-CN"/>
              </w:rPr>
              <w:t>企业自筹</w:t>
            </w:r>
          </w:p>
        </w:tc>
      </w:tr>
      <w:tr w14:paraId="1E1600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813" w:type="dxa"/>
            <w:noWrap w:val="0"/>
            <w:vAlign w:val="center"/>
          </w:tcPr>
          <w:p w14:paraId="34FB205F">
            <w:pPr>
              <w:jc w:val="center"/>
              <w:rPr>
                <w:rFonts w:hint="eastAsia" w:ascii="仿宋_GB2312" w:hAnsi="仿宋_GB2312" w:eastAsia="仿宋_GB2312" w:cs="仿宋_GB2312"/>
              </w:rPr>
            </w:pPr>
            <w:r>
              <w:rPr>
                <w:rFonts w:hint="eastAsia" w:ascii="仿宋_GB2312" w:hAnsi="仿宋_GB2312" w:eastAsia="仿宋_GB2312" w:cs="仿宋_GB2312"/>
              </w:rPr>
              <w:t>５</w:t>
            </w:r>
          </w:p>
        </w:tc>
        <w:tc>
          <w:tcPr>
            <w:tcW w:w="1695" w:type="dxa"/>
            <w:noWrap w:val="0"/>
            <w:vAlign w:val="center"/>
          </w:tcPr>
          <w:p w14:paraId="5CF9E6BA">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编制</w:t>
            </w:r>
            <w:r>
              <w:rPr>
                <w:rFonts w:hint="eastAsia" w:ascii="仿宋_GB2312" w:hAnsi="仿宋_GB2312" w:eastAsia="仿宋_GB2312" w:cs="仿宋_GB2312"/>
              </w:rPr>
              <w:t>内容</w:t>
            </w:r>
          </w:p>
        </w:tc>
        <w:tc>
          <w:tcPr>
            <w:tcW w:w="6239" w:type="dxa"/>
            <w:noWrap w:val="0"/>
            <w:vAlign w:val="center"/>
          </w:tcPr>
          <w:p w14:paraId="1C55BF99">
            <w:pPr>
              <w:tabs>
                <w:tab w:val="left" w:pos="5040"/>
              </w:tabs>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 xml:space="preserve">机关场部院区：地面硬化面积 6145.00 平方米（分四部分建设），路边 石铺设 </w:t>
            </w:r>
            <w:r>
              <w:rPr>
                <w:rFonts w:hint="default" w:ascii="仿宋_GB2312" w:hAnsi="仿宋_GB2312" w:eastAsia="仿宋_GB2312" w:cs="仿宋_GB2312"/>
                <w:color w:val="000000"/>
                <w:szCs w:val="21"/>
              </w:rPr>
              <w:t xml:space="preserve">155.00 </w:t>
            </w:r>
            <w:r>
              <w:rPr>
                <w:rFonts w:hint="eastAsia" w:ascii="仿宋_GB2312" w:hAnsi="仿宋_GB2312" w:eastAsia="仿宋_GB2312" w:cs="仿宋_GB2312"/>
                <w:color w:val="000000"/>
                <w:szCs w:val="21"/>
              </w:rPr>
              <w:t xml:space="preserve">米，绿化面积 </w:t>
            </w:r>
            <w:r>
              <w:rPr>
                <w:rFonts w:hint="default" w:ascii="仿宋_GB2312" w:hAnsi="仿宋_GB2312" w:eastAsia="仿宋_GB2312" w:cs="仿宋_GB2312"/>
                <w:color w:val="000000"/>
                <w:szCs w:val="21"/>
              </w:rPr>
              <w:t xml:space="preserve">3841.00 </w:t>
            </w:r>
            <w:r>
              <w:rPr>
                <w:rFonts w:hint="eastAsia" w:ascii="仿宋_GB2312" w:hAnsi="仿宋_GB2312" w:eastAsia="仿宋_GB2312" w:cs="仿宋_GB2312"/>
                <w:color w:val="000000"/>
                <w:szCs w:val="21"/>
              </w:rPr>
              <w:t xml:space="preserve">平方米，新建砖垛铁艺围墙 </w:t>
            </w:r>
            <w:r>
              <w:rPr>
                <w:rFonts w:hint="default" w:ascii="仿宋_GB2312" w:hAnsi="仿宋_GB2312" w:eastAsia="仿宋_GB2312" w:cs="仿宋_GB2312"/>
                <w:color w:val="000000"/>
                <w:szCs w:val="21"/>
              </w:rPr>
              <w:t xml:space="preserve">120.00 </w:t>
            </w:r>
            <w:r>
              <w:rPr>
                <w:rFonts w:hint="eastAsia" w:ascii="仿宋_GB2312" w:hAnsi="仿宋_GB2312" w:eastAsia="仿宋_GB2312" w:cs="仿宋_GB2312"/>
                <w:color w:val="000000"/>
                <w:szCs w:val="21"/>
              </w:rPr>
              <w:t xml:space="preserve">米， 矮挡土围墙 </w:t>
            </w:r>
            <w:r>
              <w:rPr>
                <w:rFonts w:hint="default" w:ascii="仿宋_GB2312" w:hAnsi="仿宋_GB2312" w:eastAsia="仿宋_GB2312" w:cs="仿宋_GB2312"/>
                <w:color w:val="000000"/>
                <w:szCs w:val="21"/>
              </w:rPr>
              <w:t xml:space="preserve">170 </w:t>
            </w:r>
            <w:r>
              <w:rPr>
                <w:rFonts w:hint="eastAsia" w:ascii="仿宋_GB2312" w:hAnsi="仿宋_GB2312" w:eastAsia="仿宋_GB2312" w:cs="仿宋_GB2312"/>
                <w:color w:val="000000"/>
                <w:szCs w:val="21"/>
              </w:rPr>
              <w:t xml:space="preserve">米，安装悬浮大门 </w:t>
            </w:r>
            <w:r>
              <w:rPr>
                <w:rFonts w:hint="default" w:ascii="仿宋_GB2312" w:hAnsi="仿宋_GB2312" w:eastAsia="仿宋_GB2312" w:cs="仿宋_GB2312"/>
                <w:color w:val="000000"/>
                <w:szCs w:val="21"/>
              </w:rPr>
              <w:t xml:space="preserve">1 </w:t>
            </w:r>
            <w:r>
              <w:rPr>
                <w:rFonts w:hint="eastAsia" w:ascii="仿宋_GB2312" w:hAnsi="仿宋_GB2312" w:eastAsia="仿宋_GB2312" w:cs="仿宋_GB2312"/>
                <w:color w:val="000000"/>
                <w:szCs w:val="21"/>
              </w:rPr>
              <w:t xml:space="preserve">座（含小门 </w:t>
            </w:r>
            <w:r>
              <w:rPr>
                <w:rFonts w:hint="default" w:ascii="仿宋_GB2312" w:hAnsi="仿宋_GB2312" w:eastAsia="仿宋_GB2312" w:cs="仿宋_GB2312"/>
                <w:color w:val="000000"/>
                <w:szCs w:val="21"/>
              </w:rPr>
              <w:t xml:space="preserve">1 </w:t>
            </w:r>
            <w:r>
              <w:rPr>
                <w:rFonts w:hint="eastAsia" w:ascii="仿宋_GB2312" w:hAnsi="仿宋_GB2312" w:eastAsia="仿宋_GB2312" w:cs="仿宋_GB2312"/>
                <w:color w:val="000000"/>
                <w:szCs w:val="21"/>
              </w:rPr>
              <w:t xml:space="preserve">个、门仓及字体），学 校锅炉房大门及门柱 </w:t>
            </w:r>
            <w:r>
              <w:rPr>
                <w:rFonts w:hint="default" w:ascii="仿宋_GB2312" w:hAnsi="仿宋_GB2312" w:eastAsia="仿宋_GB2312" w:cs="仿宋_GB2312"/>
                <w:color w:val="000000"/>
                <w:szCs w:val="21"/>
              </w:rPr>
              <w:t xml:space="preserve">2 </w:t>
            </w:r>
            <w:r>
              <w:rPr>
                <w:rFonts w:hint="eastAsia" w:ascii="仿宋_GB2312" w:hAnsi="仿宋_GB2312" w:eastAsia="仿宋_GB2312" w:cs="仿宋_GB2312"/>
                <w:color w:val="000000"/>
                <w:szCs w:val="21"/>
              </w:rPr>
              <w:t xml:space="preserve">座；机关办公楼一至四层楼梯台阶改造 </w:t>
            </w:r>
            <w:r>
              <w:rPr>
                <w:rFonts w:hint="default" w:ascii="仿宋_GB2312" w:hAnsi="仿宋_GB2312" w:eastAsia="仿宋_GB2312" w:cs="仿宋_GB2312"/>
                <w:color w:val="000000"/>
                <w:szCs w:val="21"/>
              </w:rPr>
              <w:t xml:space="preserve">190 </w:t>
            </w:r>
            <w:r>
              <w:rPr>
                <w:rFonts w:hint="eastAsia" w:ascii="仿宋_GB2312" w:hAnsi="仿宋_GB2312" w:eastAsia="仿宋_GB2312" w:cs="仿宋_GB2312"/>
                <w:color w:val="000000"/>
                <w:szCs w:val="21"/>
              </w:rPr>
              <w:t xml:space="preserve">平方米、扶手改造 160 米。 十队办公室及锅炉房区域：维修改造十队办公室建筑面积 </w:t>
            </w:r>
            <w:r>
              <w:rPr>
                <w:rFonts w:hint="default" w:ascii="仿宋_GB2312" w:hAnsi="仿宋_GB2312" w:eastAsia="仿宋_GB2312" w:cs="仿宋_GB2312"/>
                <w:color w:val="000000"/>
                <w:szCs w:val="21"/>
              </w:rPr>
              <w:t xml:space="preserve">235.9 </w:t>
            </w:r>
            <w:r>
              <w:rPr>
                <w:rFonts w:hint="eastAsia" w:ascii="仿宋_GB2312" w:hAnsi="仿宋_GB2312" w:eastAsia="仿宋_GB2312" w:cs="仿宋_GB2312"/>
                <w:color w:val="000000"/>
                <w:szCs w:val="21"/>
              </w:rPr>
              <w:t xml:space="preserve">平方 米，浇筑室外地面 </w:t>
            </w:r>
            <w:r>
              <w:rPr>
                <w:rFonts w:hint="default" w:ascii="仿宋_GB2312" w:hAnsi="仿宋_GB2312" w:eastAsia="仿宋_GB2312" w:cs="仿宋_GB2312"/>
                <w:color w:val="000000"/>
                <w:szCs w:val="21"/>
              </w:rPr>
              <w:t xml:space="preserve">640 </w:t>
            </w:r>
            <w:r>
              <w:rPr>
                <w:rFonts w:hint="eastAsia" w:ascii="仿宋_GB2312" w:hAnsi="仿宋_GB2312" w:eastAsia="仿宋_GB2312" w:cs="仿宋_GB2312"/>
                <w:color w:val="000000"/>
                <w:szCs w:val="21"/>
              </w:rPr>
              <w:t xml:space="preserve">平方米，设置铁艺围栏 </w:t>
            </w:r>
            <w:r>
              <w:rPr>
                <w:rFonts w:hint="default" w:ascii="仿宋_GB2312" w:hAnsi="仿宋_GB2312" w:eastAsia="仿宋_GB2312" w:cs="仿宋_GB2312"/>
                <w:color w:val="000000"/>
                <w:szCs w:val="21"/>
              </w:rPr>
              <w:t xml:space="preserve">620 </w:t>
            </w:r>
            <w:r>
              <w:rPr>
                <w:rFonts w:hint="eastAsia" w:ascii="仿宋_GB2312" w:hAnsi="仿宋_GB2312" w:eastAsia="仿宋_GB2312" w:cs="仿宋_GB2312"/>
                <w:color w:val="000000"/>
                <w:szCs w:val="21"/>
              </w:rPr>
              <w:t xml:space="preserve">米，锅炉房室外新建砖 垛铁艺围墙 </w:t>
            </w:r>
            <w:r>
              <w:rPr>
                <w:rFonts w:hint="default" w:ascii="仿宋_GB2312" w:hAnsi="仿宋_GB2312" w:eastAsia="仿宋_GB2312" w:cs="仿宋_GB2312"/>
                <w:color w:val="000000"/>
                <w:szCs w:val="21"/>
              </w:rPr>
              <w:t xml:space="preserve">385.00 </w:t>
            </w:r>
            <w:r>
              <w:rPr>
                <w:rFonts w:hint="eastAsia" w:ascii="仿宋_GB2312" w:hAnsi="仿宋_GB2312" w:eastAsia="仿宋_GB2312" w:cs="仿宋_GB2312"/>
                <w:color w:val="000000"/>
                <w:szCs w:val="21"/>
              </w:rPr>
              <w:t xml:space="preserve">米、砖围墙 </w:t>
            </w:r>
            <w:r>
              <w:rPr>
                <w:rFonts w:hint="default" w:ascii="仿宋_GB2312" w:hAnsi="仿宋_GB2312" w:eastAsia="仿宋_GB2312" w:cs="仿宋_GB2312"/>
                <w:color w:val="000000"/>
                <w:szCs w:val="21"/>
              </w:rPr>
              <w:t xml:space="preserve">54 </w:t>
            </w:r>
            <w:r>
              <w:rPr>
                <w:rFonts w:hint="eastAsia" w:ascii="仿宋_GB2312" w:hAnsi="仿宋_GB2312" w:eastAsia="仿宋_GB2312" w:cs="仿宋_GB2312"/>
                <w:color w:val="000000"/>
                <w:szCs w:val="21"/>
              </w:rPr>
              <w:t xml:space="preserve">米，新建铁艺大门 </w:t>
            </w:r>
            <w:r>
              <w:rPr>
                <w:rFonts w:hint="default" w:ascii="仿宋_GB2312" w:hAnsi="仿宋_GB2312" w:eastAsia="仿宋_GB2312" w:cs="仿宋_GB2312"/>
                <w:color w:val="000000"/>
                <w:szCs w:val="21"/>
              </w:rPr>
              <w:t xml:space="preserve">1 </w:t>
            </w:r>
            <w:r>
              <w:rPr>
                <w:rFonts w:hint="eastAsia" w:ascii="仿宋_GB2312" w:hAnsi="仿宋_GB2312" w:eastAsia="仿宋_GB2312" w:cs="仿宋_GB2312"/>
                <w:color w:val="000000"/>
                <w:szCs w:val="21"/>
              </w:rPr>
              <w:t xml:space="preserve">座；室外排水沟 </w:t>
            </w:r>
            <w:r>
              <w:rPr>
                <w:rFonts w:hint="default" w:ascii="仿宋_GB2312" w:hAnsi="仿宋_GB2312" w:eastAsia="仿宋_GB2312" w:cs="仿宋_GB2312"/>
                <w:color w:val="000000"/>
                <w:szCs w:val="21"/>
              </w:rPr>
              <w:t xml:space="preserve">640 </w:t>
            </w:r>
            <w:r>
              <w:rPr>
                <w:rFonts w:hint="eastAsia" w:ascii="仿宋_GB2312" w:hAnsi="仿宋_GB2312" w:eastAsia="仿宋_GB2312" w:cs="仿宋_GB2312"/>
                <w:color w:val="000000"/>
                <w:szCs w:val="21"/>
              </w:rPr>
              <w:t>米。</w:t>
            </w:r>
          </w:p>
        </w:tc>
      </w:tr>
      <w:tr w14:paraId="5E2A3A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13" w:type="dxa"/>
            <w:noWrap w:val="0"/>
            <w:vAlign w:val="center"/>
          </w:tcPr>
          <w:p w14:paraId="5902533F">
            <w:pPr>
              <w:jc w:val="center"/>
              <w:rPr>
                <w:rFonts w:hint="eastAsia" w:ascii="仿宋_GB2312" w:hAnsi="仿宋_GB2312" w:eastAsia="仿宋_GB2312" w:cs="仿宋_GB2312"/>
              </w:rPr>
            </w:pPr>
            <w:r>
              <w:rPr>
                <w:rFonts w:hint="eastAsia" w:ascii="仿宋_GB2312" w:hAnsi="仿宋_GB2312" w:eastAsia="仿宋_GB2312" w:cs="仿宋_GB2312"/>
              </w:rPr>
              <w:t>６</w:t>
            </w:r>
          </w:p>
        </w:tc>
        <w:tc>
          <w:tcPr>
            <w:tcW w:w="1695" w:type="dxa"/>
            <w:noWrap w:val="0"/>
            <w:vAlign w:val="center"/>
          </w:tcPr>
          <w:p w14:paraId="7B6F35D0">
            <w:pPr>
              <w:jc w:val="center"/>
              <w:rPr>
                <w:rFonts w:hint="eastAsia" w:ascii="仿宋_GB2312" w:hAnsi="仿宋_GB2312" w:eastAsia="仿宋_GB2312" w:cs="仿宋_GB2312"/>
              </w:rPr>
            </w:pPr>
            <w:r>
              <w:rPr>
                <w:rFonts w:hint="eastAsia" w:ascii="仿宋_GB2312" w:hAnsi="仿宋_GB2312" w:eastAsia="仿宋_GB2312" w:cs="仿宋_GB2312"/>
              </w:rPr>
              <w:t>服务期要求</w:t>
            </w:r>
          </w:p>
        </w:tc>
        <w:tc>
          <w:tcPr>
            <w:tcW w:w="6239" w:type="dxa"/>
            <w:noWrap w:val="0"/>
            <w:vAlign w:val="center"/>
          </w:tcPr>
          <w:p w14:paraId="3D624CE0">
            <w:pPr>
              <w:tabs>
                <w:tab w:val="left" w:pos="5040"/>
              </w:tabs>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20个工作日</w:t>
            </w:r>
          </w:p>
        </w:tc>
      </w:tr>
      <w:tr w14:paraId="6762EC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13" w:type="dxa"/>
            <w:noWrap w:val="0"/>
            <w:vAlign w:val="center"/>
          </w:tcPr>
          <w:p w14:paraId="5EDCAA46">
            <w:pPr>
              <w:jc w:val="center"/>
              <w:rPr>
                <w:rFonts w:hint="eastAsia" w:ascii="仿宋_GB2312" w:hAnsi="仿宋_GB2312" w:eastAsia="仿宋_GB2312" w:cs="仿宋_GB2312"/>
              </w:rPr>
            </w:pPr>
            <w:r>
              <w:rPr>
                <w:rFonts w:hint="eastAsia" w:ascii="仿宋_GB2312" w:hAnsi="仿宋_GB2312" w:eastAsia="仿宋_GB2312" w:cs="仿宋_GB2312"/>
              </w:rPr>
              <w:t>７</w:t>
            </w:r>
          </w:p>
        </w:tc>
        <w:tc>
          <w:tcPr>
            <w:tcW w:w="1695" w:type="dxa"/>
            <w:noWrap w:val="0"/>
            <w:vAlign w:val="center"/>
          </w:tcPr>
          <w:p w14:paraId="7E29FCC5">
            <w:pPr>
              <w:jc w:val="center"/>
              <w:rPr>
                <w:rFonts w:hint="eastAsia" w:ascii="仿宋_GB2312" w:hAnsi="仿宋_GB2312" w:eastAsia="仿宋_GB2312" w:cs="仿宋_GB2312"/>
              </w:rPr>
            </w:pPr>
            <w:r>
              <w:rPr>
                <w:rFonts w:hint="eastAsia" w:ascii="仿宋_GB2312" w:hAnsi="仿宋_GB2312" w:eastAsia="仿宋_GB2312" w:cs="仿宋_GB2312"/>
              </w:rPr>
              <w:t>质量要求</w:t>
            </w:r>
          </w:p>
        </w:tc>
        <w:tc>
          <w:tcPr>
            <w:tcW w:w="6239" w:type="dxa"/>
            <w:noWrap w:val="0"/>
            <w:vAlign w:val="center"/>
          </w:tcPr>
          <w:p w14:paraId="11DFACFC">
            <w:pPr>
              <w:numPr>
                <w:ilvl w:val="0"/>
                <w:numId w:val="0"/>
              </w:numPr>
              <w:ind w:leftChars="0"/>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符合相关法律法规要求。</w:t>
            </w:r>
          </w:p>
        </w:tc>
      </w:tr>
      <w:tr w14:paraId="3FF4DC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13" w:type="dxa"/>
            <w:noWrap w:val="0"/>
            <w:vAlign w:val="center"/>
          </w:tcPr>
          <w:p w14:paraId="0AD34060">
            <w:pPr>
              <w:jc w:val="center"/>
              <w:rPr>
                <w:rFonts w:ascii="仿宋_GB2312" w:hAnsi="仿宋_GB2312" w:eastAsia="仿宋_GB2312" w:cs="仿宋_GB2312"/>
              </w:rPr>
            </w:pPr>
            <w:r>
              <w:rPr>
                <w:rFonts w:hint="eastAsia" w:ascii="仿宋_GB2312" w:hAnsi="仿宋_GB2312" w:eastAsia="仿宋_GB2312" w:cs="仿宋_GB2312"/>
              </w:rPr>
              <w:t>8</w:t>
            </w:r>
          </w:p>
        </w:tc>
        <w:tc>
          <w:tcPr>
            <w:tcW w:w="1695" w:type="dxa"/>
            <w:noWrap w:val="0"/>
            <w:vAlign w:val="center"/>
          </w:tcPr>
          <w:p w14:paraId="762BAFE9">
            <w:pPr>
              <w:jc w:val="center"/>
              <w:rPr>
                <w:rFonts w:hint="eastAsia" w:ascii="仿宋_GB2312" w:hAnsi="仿宋_GB2312" w:eastAsia="仿宋_GB2312" w:cs="仿宋_GB2312"/>
              </w:rPr>
            </w:pPr>
            <w:r>
              <w:rPr>
                <w:rFonts w:hint="eastAsia" w:ascii="仿宋_GB2312" w:hAnsi="仿宋_GB2312" w:eastAsia="仿宋_GB2312" w:cs="仿宋_GB2312"/>
              </w:rPr>
              <w:t>比选报价</w:t>
            </w:r>
          </w:p>
          <w:p w14:paraId="2E7A5C98">
            <w:pPr>
              <w:jc w:val="center"/>
              <w:rPr>
                <w:rFonts w:ascii="仿宋_GB2312" w:hAnsi="仿宋_GB2312" w:eastAsia="仿宋_GB2312" w:cs="仿宋_GB2312"/>
              </w:rPr>
            </w:pPr>
            <w:r>
              <w:rPr>
                <w:rFonts w:hint="eastAsia" w:ascii="仿宋_GB2312" w:hAnsi="仿宋_GB2312" w:eastAsia="仿宋_GB2312" w:cs="仿宋_GB2312"/>
              </w:rPr>
              <w:t>最高限价</w:t>
            </w:r>
          </w:p>
        </w:tc>
        <w:tc>
          <w:tcPr>
            <w:tcW w:w="6239" w:type="dxa"/>
            <w:noWrap w:val="0"/>
            <w:vAlign w:val="center"/>
          </w:tcPr>
          <w:p w14:paraId="6C0B45E8">
            <w:pPr>
              <w:numPr>
                <w:ilvl w:val="0"/>
                <w:numId w:val="0"/>
              </w:numPr>
              <w:ind w:left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设计费</w:t>
            </w:r>
            <w:r>
              <w:rPr>
                <w:rFonts w:hint="eastAsia" w:ascii="仿宋_GB2312" w:hAnsi="仿宋_GB2312" w:eastAsia="仿宋_GB2312" w:cs="仿宋_GB2312"/>
                <w:color w:val="000000"/>
                <w:szCs w:val="21"/>
              </w:rPr>
              <w:t>最高限价</w:t>
            </w:r>
            <w:r>
              <w:rPr>
                <w:rFonts w:hint="eastAsia" w:ascii="仿宋_GB2312" w:hAnsi="仿宋_GB2312" w:eastAsia="仿宋_GB2312" w:cs="仿宋_GB2312"/>
                <w:color w:val="000000"/>
                <w:szCs w:val="21"/>
                <w:lang w:val="en-US" w:eastAsia="zh-CN"/>
              </w:rPr>
              <w:t>：</w:t>
            </w:r>
            <w:r>
              <w:rPr>
                <w:rFonts w:hint="eastAsia" w:ascii="仿宋_GB2312" w:hAnsi="Times New Roman" w:eastAsia="仿宋_GB2312" w:cs="Times New Roman"/>
                <w:szCs w:val="21"/>
                <w:lang w:val="en-US" w:eastAsia="zh-CN"/>
              </w:rPr>
              <w:t>6.58万元。</w:t>
            </w:r>
          </w:p>
        </w:tc>
      </w:tr>
      <w:tr w14:paraId="093BC1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13" w:type="dxa"/>
            <w:noWrap w:val="0"/>
            <w:vAlign w:val="center"/>
          </w:tcPr>
          <w:p w14:paraId="0264F537">
            <w:pPr>
              <w:jc w:val="center"/>
              <w:rPr>
                <w:rFonts w:hint="eastAsia" w:ascii="仿宋_GB2312" w:hAnsi="仿宋_GB2312" w:eastAsia="仿宋_GB2312" w:cs="仿宋_GB2312"/>
              </w:rPr>
            </w:pPr>
          </w:p>
          <w:p w14:paraId="12B7C67D">
            <w:pPr>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1695" w:type="dxa"/>
            <w:noWrap w:val="0"/>
            <w:vAlign w:val="center"/>
          </w:tcPr>
          <w:p w14:paraId="19195C27">
            <w:pPr>
              <w:jc w:val="center"/>
              <w:rPr>
                <w:rFonts w:hint="eastAsia" w:ascii="仿宋_GB2312" w:hAnsi="仿宋_GB2312" w:eastAsia="仿宋_GB2312" w:cs="仿宋_GB2312"/>
              </w:rPr>
            </w:pPr>
            <w:r>
              <w:rPr>
                <w:rFonts w:hint="eastAsia" w:ascii="仿宋_GB2312" w:hAnsi="仿宋_GB2312" w:eastAsia="仿宋_GB2312" w:cs="仿宋_GB2312"/>
              </w:rPr>
              <w:t>参选人要求</w:t>
            </w:r>
          </w:p>
        </w:tc>
        <w:tc>
          <w:tcPr>
            <w:tcW w:w="6239" w:type="dxa"/>
            <w:noWrap w:val="0"/>
            <w:vAlign w:val="center"/>
          </w:tcPr>
          <w:p w14:paraId="40CB426F">
            <w:pPr>
              <w:widowControl/>
              <w:shd w:val="clear" w:color="auto" w:fill="FFFFFF"/>
              <w:ind w:firstLine="241" w:firstLineChars="100"/>
              <w:rPr>
                <w:rFonts w:hint="eastAsia" w:ascii="仿宋_GB2312" w:eastAsia="仿宋_GB2312"/>
                <w:szCs w:val="21"/>
                <w:lang w:eastAsia="zh-CN"/>
              </w:rPr>
            </w:pPr>
            <w:r>
              <w:rPr>
                <w:rFonts w:hint="eastAsia" w:ascii="仿宋_GB2312" w:hAnsi="仿宋" w:eastAsia="仿宋_GB2312" w:cs="宋体"/>
                <w:b/>
                <w:color w:val="000000"/>
                <w:spacing w:val="15"/>
                <w:kern w:val="0"/>
                <w:szCs w:val="21"/>
              </w:rPr>
              <w:t>（一）</w:t>
            </w:r>
            <w:r>
              <w:rPr>
                <w:rFonts w:hint="eastAsia" w:ascii="仿宋_GB2312" w:eastAsia="仿宋_GB2312"/>
                <w:szCs w:val="21"/>
              </w:rPr>
              <w:t>在中华人民共和国境内注册，</w:t>
            </w:r>
            <w:r>
              <w:rPr>
                <w:rFonts w:hint="eastAsia" w:ascii="仿宋_GB2312" w:hAnsi="仿宋" w:eastAsia="仿宋_GB2312"/>
                <w:szCs w:val="21"/>
              </w:rPr>
              <w:t>具有独立法人资格，</w:t>
            </w:r>
            <w:r>
              <w:rPr>
                <w:rFonts w:hint="eastAsia" w:ascii="仿宋_GB2312" w:eastAsia="仿宋_GB2312"/>
                <w:szCs w:val="21"/>
              </w:rPr>
              <w:t>具有独立承担民事责任的能力。</w:t>
            </w:r>
            <w:r>
              <w:rPr>
                <w:rFonts w:hint="eastAsia" w:ascii="仿宋_GB2312" w:eastAsia="仿宋_GB2312"/>
                <w:szCs w:val="21"/>
                <w:lang w:eastAsia="zh-CN"/>
              </w:rPr>
              <w:t>（提供营业执照）</w:t>
            </w:r>
          </w:p>
          <w:p w14:paraId="673B06E7">
            <w:pPr>
              <w:widowControl/>
              <w:shd w:val="clear" w:color="auto" w:fill="FFFFFF"/>
              <w:ind w:firstLine="211" w:firstLineChars="100"/>
              <w:rPr>
                <w:rFonts w:hint="eastAsia" w:ascii="仿宋_GB2312" w:hAnsi="Times New Roman" w:eastAsia="仿宋_GB2312" w:cs="Times New Roman"/>
                <w:szCs w:val="21"/>
                <w:lang w:eastAsia="zh-CN"/>
              </w:rPr>
            </w:pPr>
            <w:r>
              <w:rPr>
                <w:rFonts w:hint="eastAsia" w:ascii="仿宋_GB2312" w:eastAsia="仿宋_GB2312"/>
                <w:b/>
                <w:szCs w:val="21"/>
              </w:rPr>
              <w:t>（二）</w:t>
            </w:r>
            <w:r>
              <w:rPr>
                <w:rFonts w:hint="eastAsia" w:ascii="仿宋_GB2312" w:eastAsia="仿宋_GB2312"/>
                <w:szCs w:val="21"/>
              </w:rPr>
              <w:t>比选申请人</w:t>
            </w:r>
            <w:r>
              <w:rPr>
                <w:rFonts w:hint="eastAsia" w:ascii="仿宋_GB2312" w:hAnsi="Times New Roman" w:eastAsia="仿宋_GB2312" w:cs="Times New Roman"/>
                <w:szCs w:val="21"/>
              </w:rPr>
              <w:t>需</w:t>
            </w:r>
            <w:r>
              <w:rPr>
                <w:rFonts w:hint="eastAsia" w:ascii="仿宋_GB2312" w:hAnsi="Times New Roman" w:eastAsia="仿宋_GB2312" w:cs="Times New Roman"/>
                <w:szCs w:val="21"/>
                <w:lang w:val="en-US" w:eastAsia="zh-CN"/>
              </w:rPr>
              <w:t>具有</w:t>
            </w:r>
            <w:r>
              <w:rPr>
                <w:rFonts w:hint="default" w:ascii="仿宋_GB2312" w:hAnsi="Times New Roman" w:eastAsia="仿宋_GB2312" w:cs="Times New Roman"/>
                <w:szCs w:val="21"/>
              </w:rPr>
              <w:t>工程咨询单位乙级或乙级以上资质；相应营业范围</w:t>
            </w:r>
            <w:r>
              <w:rPr>
                <w:rFonts w:hint="eastAsia" w:ascii="仿宋_GB2312" w:hAnsi="Times New Roman" w:eastAsia="仿宋_GB2312" w:cs="Times New Roman"/>
                <w:szCs w:val="21"/>
                <w:lang w:val="en-US" w:eastAsia="zh-CN"/>
              </w:rPr>
              <w:t>（提供资质证书复印件）。。</w:t>
            </w:r>
          </w:p>
          <w:p w14:paraId="008B23FB">
            <w:pPr>
              <w:widowControl/>
              <w:shd w:val="clear" w:color="auto" w:fill="FFFFFF"/>
              <w:rPr>
                <w:rFonts w:ascii="仿宋_GB2312" w:eastAsia="仿宋_GB2312"/>
                <w:szCs w:val="21"/>
              </w:rPr>
            </w:pPr>
            <w:r>
              <w:rPr>
                <w:rFonts w:hint="eastAsia" w:ascii="仿宋_GB2312" w:hAnsi="Calibri" w:eastAsia="仿宋_GB2312"/>
                <w:szCs w:val="21"/>
              </w:rPr>
              <w:t xml:space="preserve">  </w:t>
            </w:r>
            <w:r>
              <w:rPr>
                <w:rFonts w:hint="eastAsia" w:ascii="仿宋_GB2312" w:eastAsia="仿宋_GB2312"/>
                <w:b/>
                <w:szCs w:val="21"/>
              </w:rPr>
              <w:t>（</w:t>
            </w:r>
            <w:r>
              <w:rPr>
                <w:rFonts w:hint="eastAsia" w:ascii="仿宋_GB2312" w:eastAsia="仿宋_GB2312"/>
                <w:b/>
                <w:szCs w:val="21"/>
                <w:lang w:eastAsia="zh-CN"/>
              </w:rPr>
              <w:t>三</w:t>
            </w:r>
            <w:r>
              <w:rPr>
                <w:rFonts w:hint="eastAsia" w:ascii="仿宋_GB2312" w:eastAsia="仿宋_GB2312"/>
                <w:b/>
                <w:szCs w:val="21"/>
              </w:rPr>
              <w:t>）</w:t>
            </w:r>
            <w:r>
              <w:rPr>
                <w:rFonts w:hint="eastAsia" w:ascii="仿宋_GB2312" w:eastAsia="仿宋_GB2312"/>
                <w:szCs w:val="21"/>
              </w:rPr>
              <w:t>具有良好的商业信誉和健全的财务会计制度</w:t>
            </w:r>
            <w:r>
              <w:rPr>
                <w:rFonts w:hint="eastAsia" w:ascii="仿宋_GB2312" w:eastAsia="仿宋_GB2312"/>
                <w:szCs w:val="21"/>
                <w:lang w:val="en-US" w:eastAsia="zh-CN"/>
              </w:rPr>
              <w:t>；具</w:t>
            </w:r>
            <w:r>
              <w:rPr>
                <w:rFonts w:hint="eastAsia" w:ascii="仿宋_GB2312" w:eastAsia="仿宋_GB2312"/>
                <w:szCs w:val="21"/>
              </w:rPr>
              <w:t>有依法缴纳税收和社会保障资金的良好记录。</w:t>
            </w:r>
            <w:r>
              <w:rPr>
                <w:rFonts w:hint="eastAsia" w:ascii="仿宋_GB2312" w:eastAsia="仿宋_GB2312"/>
                <w:szCs w:val="21"/>
                <w:lang w:eastAsia="zh-CN"/>
              </w:rPr>
              <w:t>（</w:t>
            </w:r>
            <w:r>
              <w:rPr>
                <w:rFonts w:hint="eastAsia" w:ascii="仿宋_GB2312" w:eastAsia="仿宋_GB2312"/>
                <w:szCs w:val="21"/>
                <w:lang w:val="en-US" w:eastAsia="zh-CN"/>
              </w:rPr>
              <w:t>提供承诺)</w:t>
            </w:r>
          </w:p>
          <w:p w14:paraId="7BDD8B0F">
            <w:pPr>
              <w:ind w:firstLine="211" w:firstLineChars="100"/>
              <w:rPr>
                <w:rFonts w:hint="eastAsia"/>
                <w:lang w:eastAsia="zh-CN"/>
              </w:rPr>
            </w:pPr>
            <w:r>
              <w:rPr>
                <w:rFonts w:hint="eastAsia" w:ascii="仿宋_GB2312" w:eastAsia="仿宋_GB2312"/>
                <w:b/>
                <w:szCs w:val="21"/>
              </w:rPr>
              <w:t>（</w:t>
            </w:r>
            <w:r>
              <w:rPr>
                <w:rFonts w:hint="eastAsia" w:ascii="仿宋_GB2312" w:eastAsia="仿宋_GB2312"/>
                <w:b/>
                <w:szCs w:val="21"/>
                <w:lang w:eastAsia="zh-CN"/>
              </w:rPr>
              <w:t>四</w:t>
            </w:r>
            <w:r>
              <w:rPr>
                <w:rFonts w:hint="eastAsia" w:ascii="仿宋_GB2312" w:eastAsia="仿宋_GB2312"/>
                <w:b/>
                <w:szCs w:val="21"/>
              </w:rPr>
              <w:t>）</w:t>
            </w:r>
            <w:r>
              <w:rPr>
                <w:rFonts w:hint="eastAsia" w:ascii="仿宋_GB2312" w:eastAsia="仿宋_GB2312"/>
                <w:szCs w:val="21"/>
              </w:rPr>
              <w:t>近3年内，比选申请人（法定代表人）在经营活动中没有重大违法记录，未被列入全国信用信息共享平台失信联合惩戒对象“黑名单”；法定代表人、经济或技术负责人没有因违反有关规定受到行政处分或刑事处罚。</w:t>
            </w:r>
            <w:r>
              <w:rPr>
                <w:rFonts w:hint="eastAsia" w:ascii="仿宋_GB2312" w:eastAsia="仿宋_GB2312"/>
                <w:szCs w:val="21"/>
                <w:lang w:eastAsia="zh-CN"/>
              </w:rPr>
              <w:t>（</w:t>
            </w:r>
            <w:r>
              <w:rPr>
                <w:rFonts w:hint="eastAsia" w:ascii="仿宋_GB2312" w:eastAsia="仿宋_GB2312"/>
                <w:szCs w:val="21"/>
                <w:lang w:val="en-US" w:eastAsia="zh-CN"/>
              </w:rPr>
              <w:t>提供承诺)</w:t>
            </w:r>
          </w:p>
        </w:tc>
      </w:tr>
      <w:tr w14:paraId="40E60A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1" w:hRule="atLeast"/>
          <w:jc w:val="center"/>
        </w:trPr>
        <w:tc>
          <w:tcPr>
            <w:tcW w:w="813" w:type="dxa"/>
            <w:shd w:val="clear" w:color="auto" w:fill="auto"/>
            <w:noWrap w:val="0"/>
            <w:vAlign w:val="center"/>
          </w:tcPr>
          <w:p w14:paraId="315C0426">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w:t>
            </w:r>
          </w:p>
        </w:tc>
        <w:tc>
          <w:tcPr>
            <w:tcW w:w="1695" w:type="dxa"/>
            <w:shd w:val="clear" w:color="auto" w:fill="auto"/>
            <w:noWrap w:val="0"/>
            <w:vAlign w:val="center"/>
          </w:tcPr>
          <w:p w14:paraId="540076AD">
            <w:pPr>
              <w:jc w:val="center"/>
              <w:rPr>
                <w:rFonts w:hint="eastAsia" w:ascii="仿宋_GB2312" w:hAnsi="仿宋_GB2312" w:eastAsia="仿宋_GB2312" w:cs="仿宋_GB2312"/>
              </w:rPr>
            </w:pPr>
            <w:r>
              <w:rPr>
                <w:rFonts w:hint="eastAsia" w:ascii="仿宋_GB2312" w:hAnsi="仿宋_GB2312" w:eastAsia="仿宋_GB2312" w:cs="仿宋_GB2312"/>
              </w:rPr>
              <w:t>比选文件份数</w:t>
            </w:r>
          </w:p>
        </w:tc>
        <w:tc>
          <w:tcPr>
            <w:tcW w:w="6239" w:type="dxa"/>
            <w:shd w:val="clear" w:color="auto" w:fill="FFFFFF"/>
            <w:noWrap w:val="0"/>
            <w:vAlign w:val="center"/>
          </w:tcPr>
          <w:p w14:paraId="0772D3E9">
            <w:pPr>
              <w:numPr>
                <w:ilvl w:val="0"/>
                <w:numId w:val="0"/>
              </w:numPr>
              <w:ind w:left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eastAsia="zh-CN"/>
              </w:rPr>
              <w:t>纸质</w:t>
            </w:r>
            <w:r>
              <w:rPr>
                <w:rFonts w:hint="eastAsia" w:ascii="仿宋_GB2312" w:hAnsi="仿宋_GB2312" w:eastAsia="仿宋_GB2312" w:cs="仿宋_GB2312"/>
                <w:color w:val="000000"/>
                <w:szCs w:val="21"/>
                <w:highlight w:val="none"/>
                <w:lang w:val="en-US" w:eastAsia="zh-CN"/>
              </w:rPr>
              <w:t>胶装</w:t>
            </w:r>
            <w:r>
              <w:rPr>
                <w:rFonts w:hint="eastAsia" w:ascii="仿宋_GB2312" w:hAnsi="仿宋_GB2312" w:eastAsia="仿宋_GB2312" w:cs="仿宋_GB2312"/>
                <w:color w:val="000000"/>
                <w:szCs w:val="21"/>
                <w:lang w:eastAsia="zh-CN"/>
              </w:rPr>
              <w:t>版材料密封加盖公章</w:t>
            </w:r>
            <w:r>
              <w:rPr>
                <w:rFonts w:hint="eastAsia" w:ascii="仿宋_GB2312" w:hAnsi="仿宋_GB2312" w:eastAsia="仿宋_GB2312" w:cs="仿宋_GB2312"/>
                <w:color w:val="000000"/>
                <w:szCs w:val="21"/>
                <w:lang w:val="en-US" w:eastAsia="zh-CN"/>
              </w:rPr>
              <w:t>两</w:t>
            </w:r>
            <w:r>
              <w:rPr>
                <w:rFonts w:hint="eastAsia" w:ascii="仿宋_GB2312" w:hAnsi="仿宋_GB2312" w:eastAsia="仿宋_GB2312" w:cs="仿宋_GB2312"/>
                <w:color w:val="000000"/>
                <w:szCs w:val="21"/>
              </w:rPr>
              <w:t>份</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lang w:val="en-US" w:eastAsia="zh-CN"/>
              </w:rPr>
              <w:t>一正一副</w:t>
            </w:r>
            <w:r>
              <w:rPr>
                <w:rFonts w:hint="eastAsia" w:ascii="仿宋_GB2312" w:hAnsi="仿宋_GB2312" w:eastAsia="仿宋_GB2312" w:cs="仿宋_GB2312"/>
                <w:color w:val="000000"/>
                <w:szCs w:val="21"/>
                <w:lang w:eastAsia="zh-CN"/>
              </w:rPr>
              <w:t>）</w:t>
            </w:r>
          </w:p>
        </w:tc>
      </w:tr>
      <w:tr w14:paraId="53381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38" w:hRule="atLeast"/>
          <w:jc w:val="center"/>
        </w:trPr>
        <w:tc>
          <w:tcPr>
            <w:tcW w:w="813" w:type="dxa"/>
            <w:noWrap w:val="0"/>
            <w:vAlign w:val="center"/>
          </w:tcPr>
          <w:p w14:paraId="1088C633">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w:t>
            </w:r>
          </w:p>
        </w:tc>
        <w:tc>
          <w:tcPr>
            <w:tcW w:w="1695" w:type="dxa"/>
            <w:noWrap w:val="0"/>
            <w:vAlign w:val="center"/>
          </w:tcPr>
          <w:p w14:paraId="649CE724">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比选截止日期</w:t>
            </w:r>
          </w:p>
          <w:p w14:paraId="7E4DED4D">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及地点</w:t>
            </w:r>
          </w:p>
        </w:tc>
        <w:tc>
          <w:tcPr>
            <w:tcW w:w="6239" w:type="dxa"/>
            <w:noWrap w:val="0"/>
            <w:vAlign w:val="center"/>
          </w:tcPr>
          <w:p w14:paraId="3F14853B">
            <w:pPr>
              <w:numPr>
                <w:ilvl w:val="0"/>
                <w:numId w:val="0"/>
              </w:numPr>
              <w:spacing w:line="276" w:lineRule="auto"/>
              <w:rPr>
                <w:rFonts w:hint="eastAsia" w:ascii="仿宋_GB2312" w:eastAsia="仿宋_GB2312"/>
                <w:szCs w:val="21"/>
              </w:rPr>
            </w:pPr>
            <w:r>
              <w:rPr>
                <w:rFonts w:hint="eastAsia" w:ascii="仿宋_GB2312" w:hAnsi="仿宋_GB2312" w:eastAsia="仿宋_GB2312" w:cs="仿宋_GB2312"/>
                <w:color w:val="auto"/>
                <w:szCs w:val="21"/>
                <w:highlight w:val="none"/>
              </w:rPr>
              <w:t>时间：</w:t>
            </w:r>
            <w:r>
              <w:rPr>
                <w:rFonts w:hint="eastAsia" w:ascii="仿宋_GB2312" w:eastAsia="仿宋_GB2312"/>
                <w:szCs w:val="21"/>
              </w:rPr>
              <w:t>202</w:t>
            </w:r>
            <w:r>
              <w:rPr>
                <w:rFonts w:hint="eastAsia" w:ascii="仿宋_GB2312" w:eastAsia="仿宋_GB2312"/>
                <w:szCs w:val="21"/>
                <w:lang w:val="en-US" w:eastAsia="zh-CN"/>
              </w:rPr>
              <w:t>6</w:t>
            </w:r>
            <w:r>
              <w:rPr>
                <w:rFonts w:hint="eastAsia" w:ascii="仿宋_GB2312" w:eastAsia="仿宋_GB2312"/>
                <w:szCs w:val="21"/>
              </w:rPr>
              <w:t>年</w:t>
            </w:r>
            <w:r>
              <w:rPr>
                <w:rFonts w:hint="eastAsia" w:ascii="仿宋_GB2312" w:eastAsia="仿宋_GB2312"/>
                <w:szCs w:val="21"/>
                <w:lang w:val="en-US" w:eastAsia="zh-CN"/>
              </w:rPr>
              <w:t>4</w:t>
            </w:r>
            <w:r>
              <w:rPr>
                <w:rFonts w:hint="eastAsia" w:ascii="仿宋_GB2312" w:eastAsia="仿宋_GB2312"/>
                <w:szCs w:val="21"/>
              </w:rPr>
              <w:t>月</w:t>
            </w:r>
            <w:r>
              <w:rPr>
                <w:rFonts w:hint="eastAsia" w:ascii="仿宋_GB2312" w:eastAsia="仿宋_GB2312"/>
                <w:szCs w:val="21"/>
                <w:lang w:val="en-US" w:eastAsia="zh-CN"/>
              </w:rPr>
              <w:t>19</w:t>
            </w:r>
            <w:r>
              <w:rPr>
                <w:rFonts w:hint="eastAsia" w:ascii="仿宋_GB2312" w:eastAsia="仿宋_GB2312"/>
                <w:szCs w:val="21"/>
              </w:rPr>
              <w:t>日</w:t>
            </w:r>
            <w:r>
              <w:rPr>
                <w:rFonts w:hint="eastAsia" w:ascii="仿宋_GB2312" w:eastAsia="仿宋_GB2312"/>
                <w:szCs w:val="21"/>
                <w:lang w:val="en-US" w:eastAsia="zh-CN"/>
              </w:rPr>
              <w:t>17</w:t>
            </w:r>
            <w:r>
              <w:rPr>
                <w:rFonts w:hint="eastAsia" w:ascii="仿宋_GB2312" w:eastAsia="仿宋_GB2312"/>
                <w:szCs w:val="21"/>
              </w:rPr>
              <w:t>时00分</w:t>
            </w:r>
          </w:p>
          <w:p w14:paraId="3F282687">
            <w:pPr>
              <w:numPr>
                <w:ilvl w:val="0"/>
                <w:numId w:val="0"/>
              </w:numPr>
              <w:spacing w:line="276" w:lineRule="auto"/>
              <w:ind w:leftChars="0"/>
              <w:jc w:val="left"/>
              <w:rPr>
                <w:rFonts w:hint="default"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zCs w:val="21"/>
                <w:highlight w:val="none"/>
              </w:rPr>
              <w:t>地点：</w:t>
            </w:r>
            <w:r>
              <w:rPr>
                <w:rFonts w:hint="eastAsia" w:ascii="仿宋_GB2312" w:hAnsi="仿宋_GB2312" w:eastAsia="仿宋_GB2312" w:cs="仿宋_GB2312"/>
                <w:color w:val="auto"/>
                <w:szCs w:val="21"/>
                <w:highlight w:val="none"/>
                <w:lang w:val="en-US" w:eastAsia="zh-CN"/>
              </w:rPr>
              <w:t>扎兰河农场</w:t>
            </w:r>
          </w:p>
          <w:p w14:paraId="407679A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shd w:val="clear" w:color="auto" w:fill="FFFFFF"/>
              </w:rPr>
              <w:t>联</w:t>
            </w:r>
            <w:r>
              <w:rPr>
                <w:rFonts w:hint="eastAsia" w:ascii="仿宋_GB2312" w:hAnsi="仿宋" w:eastAsia="仿宋_GB2312" w:cs="宋体"/>
                <w:color w:val="000000"/>
                <w:spacing w:val="15"/>
                <w:kern w:val="0"/>
                <w:szCs w:val="21"/>
                <w:lang w:val="en-US" w:eastAsia="zh-CN"/>
              </w:rPr>
              <w:t>系人：吴京松17614978150</w:t>
            </w:r>
          </w:p>
        </w:tc>
      </w:tr>
      <w:tr w14:paraId="4356C2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05" w:hRule="exact"/>
          <w:jc w:val="center"/>
        </w:trPr>
        <w:tc>
          <w:tcPr>
            <w:tcW w:w="813" w:type="dxa"/>
            <w:noWrap w:val="0"/>
            <w:vAlign w:val="center"/>
          </w:tcPr>
          <w:p w14:paraId="1670B7B0">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12</w:t>
            </w:r>
          </w:p>
        </w:tc>
        <w:tc>
          <w:tcPr>
            <w:tcW w:w="1695" w:type="dxa"/>
            <w:noWrap w:val="0"/>
            <w:vAlign w:val="center"/>
          </w:tcPr>
          <w:p w14:paraId="0939452E">
            <w:pPr>
              <w:jc w:val="center"/>
              <w:rPr>
                <w:rFonts w:hint="eastAsia" w:ascii="仿宋_GB2312" w:hAnsi="仿宋_GB2312" w:eastAsia="仿宋_GB2312" w:cs="仿宋_GB2312"/>
              </w:rPr>
            </w:pPr>
            <w:r>
              <w:rPr>
                <w:rFonts w:hint="eastAsia" w:ascii="仿宋_GB2312" w:hAnsi="仿宋_GB2312" w:eastAsia="仿宋_GB2312" w:cs="仿宋_GB2312"/>
              </w:rPr>
              <w:t>比选评分</w:t>
            </w:r>
          </w:p>
        </w:tc>
        <w:tc>
          <w:tcPr>
            <w:tcW w:w="6239" w:type="dxa"/>
            <w:noWrap w:val="0"/>
            <w:vAlign w:val="center"/>
          </w:tcPr>
          <w:p w14:paraId="717E0BF1">
            <w:pPr>
              <w:widowControl/>
              <w:shd w:val="clear" w:color="auto" w:fill="FFFFFF"/>
              <w:rPr>
                <w:rFonts w:hint="default" w:eastAsia="宋体"/>
                <w:lang w:val="en-US" w:eastAsia="zh-CN"/>
              </w:rPr>
            </w:pPr>
            <w:r>
              <w:rPr>
                <w:rFonts w:hint="eastAsia" w:ascii="仿宋_GB2312" w:hAnsi="仿宋" w:eastAsia="仿宋_GB2312" w:cs="宋体"/>
                <w:color w:val="000000"/>
                <w:spacing w:val="15"/>
                <w:kern w:val="0"/>
                <w:szCs w:val="21"/>
                <w:lang w:val="en-US" w:eastAsia="zh-CN"/>
              </w:rPr>
              <w:t>经核实符合比选公告资格要求的服务机构有2家及以上的，按照具体程序、评分办法确定服务机构；如只有1家报名，由比选人与该服务机构就价格、服务承诺、售后等方面进行洽谈、磋商后确定；如第一次公告后，无符合要求服务机构报名，需进行第二次公告，两次公告后均无符合要求的服务机构报名，采取直接委托的方式选择第三方服务机构。</w:t>
            </w:r>
          </w:p>
        </w:tc>
      </w:tr>
      <w:tr w14:paraId="0F3D41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0" w:hRule="exact"/>
          <w:jc w:val="center"/>
        </w:trPr>
        <w:tc>
          <w:tcPr>
            <w:tcW w:w="813" w:type="dxa"/>
            <w:noWrap w:val="0"/>
            <w:vAlign w:val="center"/>
          </w:tcPr>
          <w:p w14:paraId="53BEDB9B">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13</w:t>
            </w:r>
          </w:p>
        </w:tc>
        <w:tc>
          <w:tcPr>
            <w:tcW w:w="1695" w:type="dxa"/>
            <w:noWrap w:val="0"/>
            <w:vAlign w:val="center"/>
          </w:tcPr>
          <w:p w14:paraId="09FB9F2E">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成果文件内容</w:t>
            </w:r>
          </w:p>
        </w:tc>
        <w:tc>
          <w:tcPr>
            <w:tcW w:w="6239" w:type="dxa"/>
            <w:noWrap w:val="0"/>
            <w:vAlign w:val="center"/>
          </w:tcPr>
          <w:p w14:paraId="080F37C5">
            <w:pPr>
              <w:widowControl/>
              <w:shd w:val="clear" w:color="auto" w:fill="FFFFFF"/>
              <w:rPr>
                <w:rFonts w:hint="eastAsia" w:ascii="仿宋_GB2312" w:hAnsi="仿宋" w:eastAsia="仿宋_GB2312" w:cs="宋体"/>
                <w:color w:val="000000"/>
                <w:spacing w:val="15"/>
                <w:kern w:val="0"/>
                <w:szCs w:val="21"/>
                <w:lang w:val="en-US" w:eastAsia="zh-CN"/>
              </w:rPr>
            </w:pPr>
            <w:r>
              <w:rPr>
                <w:rFonts w:hint="eastAsia" w:ascii="仿宋_GB2312" w:hAnsi="仿宋" w:eastAsia="仿宋_GB2312" w:cs="宋体"/>
                <w:color w:val="000000"/>
                <w:spacing w:val="15"/>
                <w:kern w:val="0"/>
                <w:szCs w:val="21"/>
                <w:lang w:val="en-US" w:eastAsia="zh-CN"/>
              </w:rPr>
              <w:t>初设编制成果包括但不限于初设报告、概算项目前期咨询及通过专家评审工作等。</w:t>
            </w:r>
          </w:p>
        </w:tc>
      </w:tr>
      <w:tr w14:paraId="62BB90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51" w:hRule="exact"/>
          <w:jc w:val="center"/>
        </w:trPr>
        <w:tc>
          <w:tcPr>
            <w:tcW w:w="813" w:type="dxa"/>
            <w:noWrap w:val="0"/>
            <w:vAlign w:val="center"/>
          </w:tcPr>
          <w:p w14:paraId="6C796992">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14</w:t>
            </w:r>
          </w:p>
        </w:tc>
        <w:tc>
          <w:tcPr>
            <w:tcW w:w="1695" w:type="dxa"/>
            <w:noWrap w:val="0"/>
            <w:vAlign w:val="center"/>
          </w:tcPr>
          <w:p w14:paraId="694213C6">
            <w:pPr>
              <w:jc w:val="center"/>
              <w:rPr>
                <w:rFonts w:hint="eastAsia" w:ascii="仿宋_GB2312" w:hAnsi="仿宋_GB2312" w:eastAsia="仿宋_GB2312" w:cs="仿宋_GB2312"/>
              </w:rPr>
            </w:pPr>
            <w:r>
              <w:rPr>
                <w:rFonts w:hint="eastAsia" w:ascii="仿宋_GB2312" w:hAnsi="仿宋_GB2312" w:eastAsia="仿宋_GB2312" w:cs="仿宋_GB2312"/>
              </w:rPr>
              <w:t>本比选解释</w:t>
            </w:r>
          </w:p>
        </w:tc>
        <w:tc>
          <w:tcPr>
            <w:tcW w:w="6239" w:type="dxa"/>
            <w:noWrap w:val="0"/>
            <w:vAlign w:val="center"/>
          </w:tcPr>
          <w:p w14:paraId="2E7C89AD">
            <w:pPr>
              <w:pStyle w:val="59"/>
              <w:spacing w:line="540" w:lineRule="exact"/>
              <w:ind w:firstLine="0" w:firstLineChars="0"/>
              <w:rPr>
                <w:rFonts w:hint="eastAsia" w:ascii="宋体" w:hAnsi="宋体" w:cs="宋体"/>
                <w:szCs w:val="21"/>
              </w:rPr>
            </w:pPr>
            <w:r>
              <w:rPr>
                <w:rFonts w:hint="eastAsia" w:ascii="仿宋_GB2312" w:hAnsi="仿宋" w:eastAsia="仿宋_GB2312" w:cs="宋体"/>
                <w:color w:val="000000"/>
                <w:spacing w:val="15"/>
                <w:kern w:val="0"/>
                <w:sz w:val="21"/>
                <w:szCs w:val="21"/>
                <w:lang w:val="en-US" w:eastAsia="zh-CN" w:bidi="ar-SA"/>
              </w:rPr>
              <w:t>本比选文件最终解释权归比选人。</w:t>
            </w:r>
          </w:p>
        </w:tc>
      </w:tr>
    </w:tbl>
    <w:p w14:paraId="330953D2">
      <w:pPr>
        <w:ind w:firstLine="210" w:firstLineChars="100"/>
        <w:rPr>
          <w:rFonts w:hint="eastAsia" w:ascii="宋体" w:hAnsi="宋体"/>
          <w:color w:val="000000"/>
          <w:szCs w:val="21"/>
        </w:rPr>
      </w:pPr>
      <w:r>
        <w:rPr>
          <w:rFonts w:hint="eastAsia" w:ascii="宋体" w:hAnsi="宋体"/>
          <w:color w:val="000000"/>
          <w:szCs w:val="21"/>
        </w:rPr>
        <w:t>上述</w:t>
      </w:r>
      <w:r>
        <w:rPr>
          <w:rFonts w:ascii="宋体" w:hAnsi="宋体"/>
          <w:color w:val="000000"/>
          <w:szCs w:val="21"/>
        </w:rPr>
        <w:t>时间、地点如有变更会及时告知。</w:t>
      </w:r>
    </w:p>
    <w:p w14:paraId="7B64239B">
      <w:pPr>
        <w:spacing w:line="360" w:lineRule="auto"/>
        <w:jc w:val="left"/>
        <w:rPr>
          <w:rFonts w:hint="eastAsia" w:ascii="宋体" w:hAnsi="宋体"/>
          <w:szCs w:val="21"/>
        </w:rPr>
        <w:sectPr>
          <w:headerReference r:id="rId4" w:type="default"/>
          <w:footerReference r:id="rId5" w:type="default"/>
          <w:pgSz w:w="11906" w:h="16838"/>
          <w:pgMar w:top="1418" w:right="1134" w:bottom="1418" w:left="1134" w:header="0" w:footer="0" w:gutter="0"/>
          <w:pgNumType w:start="1"/>
          <w:cols w:space="720" w:num="1"/>
          <w:docGrid w:type="lines" w:linePitch="312" w:charSpace="0"/>
        </w:sectPr>
      </w:pPr>
    </w:p>
    <w:p w14:paraId="637B9BD8">
      <w:pPr>
        <w:pStyle w:val="2"/>
        <w:spacing w:line="0" w:lineRule="atLeast"/>
        <w:jc w:val="left"/>
        <w:outlineLvl w:val="0"/>
        <w:rPr>
          <w:rFonts w:ascii="微软雅黑" w:hAnsi="微软雅黑" w:eastAsia="微软雅黑" w:cs="微软雅黑"/>
          <w:color w:val="000000"/>
          <w:kern w:val="0"/>
          <w:lang w:val="en-US" w:eastAsia="zh-CN"/>
        </w:rPr>
      </w:pPr>
      <w:bookmarkStart w:id="5" w:name="_Toc22622"/>
      <w:bookmarkStart w:id="6" w:name="_Toc519977196"/>
      <w:bookmarkStart w:id="7" w:name="_Toc23084"/>
      <w:bookmarkStart w:id="8" w:name="_Toc16820"/>
      <w:r>
        <w:rPr>
          <w:rFonts w:hint="eastAsia" w:ascii="微软雅黑" w:hAnsi="微软雅黑" w:eastAsia="微软雅黑" w:cs="微软雅黑"/>
          <w:color w:val="000000"/>
          <w:kern w:val="0"/>
          <w:lang w:val="en-US" w:eastAsia="zh-CN"/>
        </w:rPr>
        <w:t>第二章：评分标准</w:t>
      </w:r>
      <w:bookmarkEnd w:id="5"/>
    </w:p>
    <w:p w14:paraId="3756AA88">
      <w:pPr>
        <w:spacing w:line="0" w:lineRule="atLeast"/>
        <w:jc w:val="center"/>
        <w:outlineLvl w:val="9"/>
        <w:rPr>
          <w:rFonts w:hint="eastAsia" w:ascii="微软雅黑" w:hAnsi="微软雅黑" w:eastAsia="微软雅黑" w:cs="微软雅黑"/>
          <w:color w:val="000000"/>
          <w:kern w:val="0"/>
          <w:sz w:val="40"/>
          <w:szCs w:val="48"/>
        </w:rPr>
      </w:pPr>
      <w:r>
        <w:rPr>
          <w:rFonts w:hint="eastAsia" w:ascii="微软雅黑" w:hAnsi="微软雅黑" w:eastAsia="微软雅黑" w:cs="微软雅黑"/>
          <w:color w:val="000000"/>
          <w:kern w:val="0"/>
          <w:sz w:val="40"/>
          <w:szCs w:val="48"/>
          <w:lang w:val="en-US" w:eastAsia="zh-CN"/>
        </w:rPr>
        <w:t>扎兰河农牧场分公司建设工程</w:t>
      </w:r>
      <w:r>
        <w:rPr>
          <w:rFonts w:hint="eastAsia" w:ascii="微软雅黑" w:hAnsi="微软雅黑" w:eastAsia="微软雅黑" w:cs="微软雅黑"/>
          <w:color w:val="000000"/>
          <w:kern w:val="0"/>
          <w:sz w:val="40"/>
          <w:szCs w:val="48"/>
        </w:rPr>
        <w:t>比选评分标准</w:t>
      </w:r>
    </w:p>
    <w:tbl>
      <w:tblPr>
        <w:tblStyle w:val="31"/>
        <w:tblpPr w:leftFromText="180" w:rightFromText="180" w:vertAnchor="text" w:horzAnchor="page" w:tblpX="937" w:tblpY="153"/>
        <w:tblOverlap w:val="never"/>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925"/>
        <w:gridCol w:w="810"/>
      </w:tblGrid>
      <w:tr w14:paraId="04FF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90" w:type="dxa"/>
            <w:noWrap w:val="0"/>
            <w:vAlign w:val="center"/>
          </w:tcPr>
          <w:p w14:paraId="6357CA0B">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28"/>
                <w:szCs w:val="28"/>
              </w:rPr>
              <w:t>评分项</w:t>
            </w:r>
          </w:p>
        </w:tc>
        <w:tc>
          <w:tcPr>
            <w:tcW w:w="8925" w:type="dxa"/>
            <w:noWrap w:val="0"/>
            <w:vAlign w:val="center"/>
          </w:tcPr>
          <w:p w14:paraId="296C7D62">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评分标准</w:t>
            </w:r>
          </w:p>
        </w:tc>
        <w:tc>
          <w:tcPr>
            <w:tcW w:w="810" w:type="dxa"/>
            <w:noWrap w:val="0"/>
            <w:vAlign w:val="center"/>
          </w:tcPr>
          <w:p w14:paraId="02D45004">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分值</w:t>
            </w:r>
          </w:p>
        </w:tc>
      </w:tr>
      <w:tr w14:paraId="639F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90" w:type="dxa"/>
            <w:noWrap w:val="0"/>
            <w:vAlign w:val="center"/>
          </w:tcPr>
          <w:p w14:paraId="7F3BE30D">
            <w:pPr>
              <w:spacing w:line="0" w:lineRule="atLeast"/>
              <w:jc w:val="left"/>
              <w:rPr>
                <w:rFonts w:ascii="仿宋_GB2312" w:hAnsi="仿宋_GB2312" w:eastAsia="仿宋_GB2312" w:cs="仿宋_GB2312"/>
                <w:sz w:val="32"/>
              </w:rPr>
            </w:pPr>
            <w:r>
              <w:rPr>
                <w:rFonts w:hint="eastAsia" w:ascii="仿宋_GB2312" w:hAnsi="仿宋_GB2312" w:eastAsia="仿宋_GB2312" w:cs="仿宋_GB2312"/>
                <w:b/>
                <w:bCs/>
                <w:sz w:val="28"/>
                <w:szCs w:val="28"/>
              </w:rPr>
              <w:t>相关业绩</w:t>
            </w:r>
          </w:p>
        </w:tc>
        <w:tc>
          <w:tcPr>
            <w:tcW w:w="8925" w:type="dxa"/>
            <w:noWrap w:val="0"/>
            <w:vAlign w:val="center"/>
          </w:tcPr>
          <w:p w14:paraId="57912A0B">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近3年的项目类服务业绩（合同或中标通知书），每个业绩4分，最多得10分</w:t>
            </w:r>
          </w:p>
        </w:tc>
        <w:tc>
          <w:tcPr>
            <w:tcW w:w="810" w:type="dxa"/>
            <w:noWrap w:val="0"/>
            <w:vAlign w:val="center"/>
          </w:tcPr>
          <w:p w14:paraId="3A71ED9E">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6EAC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790" w:type="dxa"/>
            <w:vMerge w:val="restart"/>
            <w:noWrap w:val="0"/>
            <w:vAlign w:val="center"/>
          </w:tcPr>
          <w:p w14:paraId="65B19C67">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方案得分</w:t>
            </w:r>
          </w:p>
          <w:p w14:paraId="03427DE8">
            <w:pPr>
              <w:spacing w:line="0" w:lineRule="atLeast"/>
              <w:jc w:val="center"/>
              <w:rPr>
                <w:rFonts w:ascii="仿宋_GB2312" w:hAnsi="仿宋_GB2312" w:eastAsia="仿宋_GB2312" w:cs="仿宋_GB2312"/>
                <w:sz w:val="32"/>
              </w:rPr>
            </w:pPr>
          </w:p>
        </w:tc>
        <w:tc>
          <w:tcPr>
            <w:tcW w:w="8925" w:type="dxa"/>
            <w:noWrap w:val="0"/>
            <w:vAlign w:val="center"/>
          </w:tcPr>
          <w:p w14:paraId="1CDB4EAC">
            <w:pPr>
              <w:spacing w:line="0" w:lineRule="atLeast"/>
              <w:ind w:left="218" w:leftChars="0" w:hanging="218" w:hangingChars="7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组织机构人员配备专业合理，专家具备高级职称或具有相等相关专业执业资格证书的，每个专家1.5分，最多得8分。</w:t>
            </w:r>
          </w:p>
        </w:tc>
        <w:tc>
          <w:tcPr>
            <w:tcW w:w="810" w:type="dxa"/>
            <w:noWrap w:val="0"/>
            <w:vAlign w:val="center"/>
          </w:tcPr>
          <w:p w14:paraId="6730F851">
            <w:pPr>
              <w:spacing w:line="0" w:lineRule="atLeas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r>
      <w:tr w14:paraId="0C99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790" w:type="dxa"/>
            <w:vMerge w:val="continue"/>
            <w:noWrap w:val="0"/>
            <w:vAlign w:val="center"/>
          </w:tcPr>
          <w:p w14:paraId="2515DC53">
            <w:pPr>
              <w:spacing w:line="0" w:lineRule="atLeast"/>
              <w:jc w:val="center"/>
              <w:rPr>
                <w:rFonts w:ascii="仿宋_GB2312" w:hAnsi="仿宋_GB2312" w:eastAsia="仿宋_GB2312" w:cs="仿宋_GB2312"/>
                <w:sz w:val="32"/>
              </w:rPr>
            </w:pPr>
          </w:p>
        </w:tc>
        <w:tc>
          <w:tcPr>
            <w:tcW w:w="8925" w:type="dxa"/>
            <w:noWrap w:val="0"/>
            <w:vAlign w:val="center"/>
          </w:tcPr>
          <w:p w14:paraId="120D0BB8">
            <w:pPr>
              <w:spacing w:line="0" w:lineRule="atLeast"/>
              <w:ind w:left="218" w:leftChars="0" w:hanging="218" w:hangingChars="7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本次项目方案（满分12分）主要涵盖项目总论、市场分析、实施安排与技术方案等。评分将根据方案的全面性与完成质量划分为四档：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优秀 (9-12分)：方案周全，环节完整，执行性强。                               良好 (6-9分)：方较全面，环节无疏漏。                                            一般 (3-6分)：方案基本完整，但存在不足。                                  较差 (0-3分)：方案有重大缺失或缺陷。</w:t>
            </w:r>
          </w:p>
        </w:tc>
        <w:tc>
          <w:tcPr>
            <w:tcW w:w="810" w:type="dxa"/>
            <w:noWrap w:val="0"/>
            <w:vAlign w:val="center"/>
          </w:tcPr>
          <w:p w14:paraId="694672EF">
            <w:pPr>
              <w:spacing w:line="0" w:lineRule="atLeas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r>
      <w:tr w14:paraId="03B7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790" w:type="dxa"/>
            <w:vMerge w:val="continue"/>
            <w:noWrap w:val="0"/>
            <w:vAlign w:val="center"/>
          </w:tcPr>
          <w:p w14:paraId="63B89DC9">
            <w:pPr>
              <w:spacing w:line="0" w:lineRule="atLeast"/>
              <w:jc w:val="center"/>
              <w:rPr>
                <w:rFonts w:ascii="仿宋_GB2312" w:hAnsi="仿宋_GB2312" w:eastAsia="仿宋_GB2312" w:cs="仿宋_GB2312"/>
                <w:sz w:val="32"/>
              </w:rPr>
            </w:pPr>
          </w:p>
        </w:tc>
        <w:tc>
          <w:tcPr>
            <w:tcW w:w="8925" w:type="dxa"/>
            <w:noWrap w:val="0"/>
            <w:vAlign w:val="center"/>
          </w:tcPr>
          <w:p w14:paraId="0A89F8B5">
            <w:pPr>
              <w:spacing w:line="0" w:lineRule="atLeast"/>
              <w:ind w:left="218" w:leftChars="0" w:hanging="218" w:hangingChars="7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项目负责人具备高级职称或具有相等相关专业执业资格证书的得7分，每低一档扣2分。最多得7分。</w:t>
            </w:r>
          </w:p>
        </w:tc>
        <w:tc>
          <w:tcPr>
            <w:tcW w:w="810" w:type="dxa"/>
            <w:noWrap w:val="0"/>
            <w:vAlign w:val="center"/>
          </w:tcPr>
          <w:p w14:paraId="07154016">
            <w:pPr>
              <w:spacing w:line="0" w:lineRule="atLeas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r>
      <w:tr w14:paraId="70EB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90" w:type="dxa"/>
            <w:vMerge w:val="continue"/>
            <w:noWrap w:val="0"/>
            <w:vAlign w:val="center"/>
          </w:tcPr>
          <w:p w14:paraId="181BD145">
            <w:pPr>
              <w:spacing w:line="0" w:lineRule="atLeast"/>
              <w:jc w:val="center"/>
              <w:rPr>
                <w:rFonts w:ascii="仿宋_GB2312" w:hAnsi="仿宋_GB2312" w:eastAsia="仿宋_GB2312" w:cs="仿宋_GB2312"/>
                <w:sz w:val="32"/>
              </w:rPr>
            </w:pPr>
          </w:p>
        </w:tc>
        <w:tc>
          <w:tcPr>
            <w:tcW w:w="8925" w:type="dxa"/>
            <w:noWrap w:val="0"/>
            <w:vAlign w:val="center"/>
          </w:tcPr>
          <w:p w14:paraId="4C8F0420">
            <w:pPr>
              <w:spacing w:line="0" w:lineRule="atLeast"/>
              <w:ind w:left="218" w:leftChars="0" w:hanging="218" w:hangingChars="78"/>
              <w:jc w:val="left"/>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none"/>
              </w:rPr>
              <w:t>服务承诺方案优秀得3分，良好得2分，一般得1分，较差0分（3分）</w:t>
            </w:r>
          </w:p>
        </w:tc>
        <w:tc>
          <w:tcPr>
            <w:tcW w:w="810" w:type="dxa"/>
            <w:noWrap w:val="0"/>
            <w:vAlign w:val="center"/>
          </w:tcPr>
          <w:p w14:paraId="55F9E5B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r>
      <w:tr w14:paraId="6CB2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790" w:type="dxa"/>
            <w:noWrap w:val="0"/>
            <w:vAlign w:val="center"/>
          </w:tcPr>
          <w:p w14:paraId="0D5EB36F">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报价得分</w:t>
            </w:r>
          </w:p>
          <w:p w14:paraId="70D3D384">
            <w:pPr>
              <w:spacing w:line="0" w:lineRule="atLeast"/>
              <w:jc w:val="center"/>
              <w:rPr>
                <w:rFonts w:ascii="仿宋_GB2312" w:hAnsi="仿宋_GB2312" w:eastAsia="仿宋_GB2312" w:cs="仿宋_GB2312"/>
                <w:sz w:val="32"/>
              </w:rPr>
            </w:pPr>
          </w:p>
        </w:tc>
        <w:tc>
          <w:tcPr>
            <w:tcW w:w="8925" w:type="dxa"/>
            <w:noWrap w:val="0"/>
            <w:vAlign w:val="center"/>
          </w:tcPr>
          <w:p w14:paraId="00C34D83">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以</w:t>
            </w:r>
            <w:r>
              <w:rPr>
                <w:rFonts w:hint="eastAsia" w:ascii="仿宋_GB2312" w:hAnsi="仿宋_GB2312" w:eastAsia="仿宋_GB2312" w:cs="仿宋_GB2312"/>
                <w:sz w:val="28"/>
                <w:szCs w:val="28"/>
              </w:rPr>
              <w:t>比选基准价为基数，报价与比选基准价一致得60分；</w:t>
            </w:r>
          </w:p>
          <w:p w14:paraId="3FD11CD1">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2）投标人的报价每高于或低于比选基准价1%扣0.5分（不足1%按比例计算），最多扣10分。</w:t>
            </w:r>
          </w:p>
          <w:p w14:paraId="0755A6CA">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比选基准价为有效比选报价的算术平均值（被否决投标的比选单位的投标报价、高于招标控制价的投标报价和比选委员会认为不合理的比选报价不参与比选基准价的计算）；</w:t>
            </w:r>
          </w:p>
          <w:p w14:paraId="178132AE">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计算公式A(评标基准价)=(A1+A2+…An)/n(n为有效个数，An为某有效投标报价)</w:t>
            </w:r>
          </w:p>
        </w:tc>
        <w:tc>
          <w:tcPr>
            <w:tcW w:w="810" w:type="dxa"/>
            <w:noWrap w:val="0"/>
            <w:vAlign w:val="center"/>
          </w:tcPr>
          <w:p w14:paraId="29012FF1">
            <w:pPr>
              <w:spacing w:line="0" w:lineRule="atLeas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r>
      <w:tr w14:paraId="0452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715" w:type="dxa"/>
            <w:gridSpan w:val="2"/>
            <w:noWrap w:val="0"/>
            <w:vAlign w:val="center"/>
          </w:tcPr>
          <w:p w14:paraId="12755387">
            <w:pPr>
              <w:spacing w:line="0" w:lineRule="atLeas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32"/>
                <w:szCs w:val="32"/>
                <w:lang w:val="en-US" w:eastAsia="zh-CN"/>
              </w:rPr>
              <w:t>合计得分</w:t>
            </w:r>
          </w:p>
        </w:tc>
        <w:tc>
          <w:tcPr>
            <w:tcW w:w="810" w:type="dxa"/>
            <w:noWrap w:val="0"/>
            <w:vAlign w:val="center"/>
          </w:tcPr>
          <w:p w14:paraId="3D9661C6">
            <w:pPr>
              <w:spacing w:line="0" w:lineRule="atLeas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r>
      <w:tr w14:paraId="5B9A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715" w:type="dxa"/>
            <w:gridSpan w:val="2"/>
            <w:noWrap w:val="0"/>
            <w:vAlign w:val="center"/>
          </w:tcPr>
          <w:p w14:paraId="08264EDA">
            <w:pPr>
              <w:spacing w:line="0" w:lineRule="atLeas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评委签字：</w:t>
            </w:r>
          </w:p>
        </w:tc>
        <w:tc>
          <w:tcPr>
            <w:tcW w:w="810" w:type="dxa"/>
            <w:noWrap w:val="0"/>
            <w:vAlign w:val="center"/>
          </w:tcPr>
          <w:p w14:paraId="51B62805">
            <w:pPr>
              <w:spacing w:line="0" w:lineRule="atLeast"/>
              <w:jc w:val="center"/>
              <w:rPr>
                <w:rFonts w:hint="eastAsia" w:ascii="仿宋_GB2312" w:hAnsi="仿宋_GB2312" w:eastAsia="仿宋_GB2312" w:cs="仿宋_GB2312"/>
                <w:sz w:val="28"/>
                <w:szCs w:val="28"/>
                <w:lang w:val="en-US" w:eastAsia="zh-CN"/>
              </w:rPr>
            </w:pPr>
          </w:p>
        </w:tc>
      </w:tr>
    </w:tbl>
    <w:p w14:paraId="73B71EE1">
      <w:pPr>
        <w:spacing w:line="0" w:lineRule="atLeast"/>
        <w:jc w:val="center"/>
        <w:outlineLvl w:val="9"/>
        <w:rPr>
          <w:rFonts w:hint="eastAsia" w:ascii="微软雅黑" w:hAnsi="微软雅黑" w:eastAsia="微软雅黑" w:cs="微软雅黑"/>
          <w:color w:val="000000"/>
          <w:kern w:val="0"/>
          <w:sz w:val="22"/>
          <w:szCs w:val="28"/>
        </w:rPr>
      </w:pPr>
    </w:p>
    <w:p w14:paraId="679D4F1A">
      <w:pPr>
        <w:spacing w:line="0" w:lineRule="atLeast"/>
        <w:jc w:val="center"/>
        <w:outlineLvl w:val="9"/>
        <w:rPr>
          <w:rFonts w:hint="eastAsia" w:ascii="微软雅黑" w:hAnsi="微软雅黑" w:eastAsia="微软雅黑" w:cs="微软雅黑"/>
          <w:color w:val="000000"/>
          <w:kern w:val="0"/>
          <w:sz w:val="22"/>
          <w:szCs w:val="28"/>
        </w:rPr>
      </w:pPr>
    </w:p>
    <w:p w14:paraId="5A6D0506">
      <w:pPr>
        <w:spacing w:line="0" w:lineRule="atLeast"/>
        <w:jc w:val="center"/>
        <w:outlineLvl w:val="9"/>
        <w:rPr>
          <w:rFonts w:hint="eastAsia" w:ascii="微软雅黑" w:hAnsi="微软雅黑" w:eastAsia="微软雅黑" w:cs="微软雅黑"/>
          <w:color w:val="000000"/>
          <w:kern w:val="0"/>
          <w:sz w:val="22"/>
          <w:szCs w:val="28"/>
        </w:rPr>
      </w:pPr>
    </w:p>
    <w:p w14:paraId="68254328">
      <w:pPr>
        <w:spacing w:line="0" w:lineRule="atLeast"/>
        <w:jc w:val="center"/>
        <w:outlineLvl w:val="9"/>
        <w:rPr>
          <w:rFonts w:hint="eastAsia" w:ascii="微软雅黑" w:hAnsi="微软雅黑" w:eastAsia="微软雅黑" w:cs="微软雅黑"/>
          <w:color w:val="000000"/>
          <w:kern w:val="0"/>
          <w:sz w:val="22"/>
          <w:szCs w:val="28"/>
        </w:rPr>
      </w:pPr>
    </w:p>
    <w:p w14:paraId="0B0F3E65">
      <w:pPr>
        <w:pStyle w:val="2"/>
        <w:outlineLvl w:val="0"/>
        <w:rPr>
          <w:rFonts w:hint="eastAsia"/>
        </w:rPr>
      </w:pPr>
      <w:bookmarkStart w:id="9" w:name="_Toc5808"/>
      <w:r>
        <w:rPr>
          <w:rFonts w:hint="eastAsia"/>
          <w:lang w:val="en-US" w:eastAsia="zh-CN"/>
        </w:rPr>
        <w:t xml:space="preserve">第三章  </w:t>
      </w:r>
      <w:r>
        <w:rPr>
          <w:rFonts w:hint="eastAsia"/>
          <w:lang w:eastAsia="zh-CN"/>
        </w:rPr>
        <w:t>比选</w:t>
      </w:r>
      <w:r>
        <w:rPr>
          <w:rFonts w:hint="eastAsia"/>
        </w:rPr>
        <w:t>文件格式</w:t>
      </w:r>
      <w:bookmarkEnd w:id="6"/>
      <w:bookmarkEnd w:id="7"/>
      <w:bookmarkEnd w:id="8"/>
      <w:bookmarkEnd w:id="9"/>
    </w:p>
    <w:p w14:paraId="493BBBA6">
      <w:pPr>
        <w:rPr>
          <w:rFonts w:hint="eastAsia"/>
        </w:rPr>
      </w:pPr>
    </w:p>
    <w:p w14:paraId="34910E83">
      <w:pPr>
        <w:pStyle w:val="22"/>
        <w:rPr>
          <w:rFonts w:hint="eastAsia"/>
        </w:rPr>
      </w:pPr>
    </w:p>
    <w:p w14:paraId="64136968">
      <w:pPr>
        <w:spacing w:after="312" w:afterLines="100" w:line="360" w:lineRule="auto"/>
        <w:jc w:val="center"/>
        <w:rPr>
          <w:rFonts w:hint="default" w:ascii="微软雅黑" w:hAnsi="微软雅黑" w:eastAsia="微软雅黑" w:cs="微软雅黑"/>
          <w:b/>
          <w:bCs/>
          <w:sz w:val="40"/>
          <w:szCs w:val="40"/>
          <w:lang w:val="en-US" w:eastAsia="zh-CN"/>
        </w:rPr>
      </w:pPr>
      <w:bookmarkStart w:id="10" w:name="_Toc170627463"/>
      <w:bookmarkStart w:id="11" w:name="_Toc98309180"/>
      <w:bookmarkStart w:id="12" w:name="_Toc170627668"/>
      <w:r>
        <w:rPr>
          <w:rFonts w:hint="eastAsia" w:ascii="仿宋_GB2312" w:hAnsi="仿宋_GB2312" w:eastAsia="仿宋_GB2312" w:cs="仿宋_GB2312"/>
          <w:b/>
          <w:bCs/>
          <w:sz w:val="36"/>
          <w:szCs w:val="36"/>
          <w:lang w:val="en-US" w:eastAsia="zh-CN"/>
        </w:rPr>
        <w:t>2026年呼伦贝尔农垦大兴安岭农垦（集团）有限责任公司扎兰河农牧场分公司基础设施维修改造项目初设编制</w:t>
      </w:r>
    </w:p>
    <w:p w14:paraId="5FF28EC0">
      <w:pPr>
        <w:spacing w:after="312" w:afterLines="100" w:line="360" w:lineRule="auto"/>
        <w:jc w:val="center"/>
        <w:rPr>
          <w:b/>
          <w:color w:val="000000"/>
          <w:sz w:val="48"/>
        </w:rPr>
      </w:pPr>
    </w:p>
    <w:p w14:paraId="4626B49C">
      <w:pPr>
        <w:jc w:val="center"/>
        <w:rPr>
          <w:rFonts w:hint="eastAsia" w:hAnsi="宋体"/>
          <w:b/>
          <w:color w:val="000000"/>
          <w:sz w:val="52"/>
          <w:szCs w:val="52"/>
        </w:rPr>
      </w:pPr>
    </w:p>
    <w:p w14:paraId="4A17BB5D">
      <w:pPr>
        <w:jc w:val="center"/>
        <w:rPr>
          <w:rFonts w:hint="eastAsia" w:hAnsi="宋体"/>
          <w:b/>
          <w:color w:val="000000"/>
          <w:sz w:val="52"/>
          <w:szCs w:val="52"/>
        </w:rPr>
      </w:pPr>
    </w:p>
    <w:p w14:paraId="2BF1A454">
      <w:pPr>
        <w:jc w:val="center"/>
        <w:rPr>
          <w:rFonts w:hint="eastAsia" w:hAnsi="宋体"/>
          <w:b/>
          <w:color w:val="000000"/>
          <w:sz w:val="52"/>
          <w:szCs w:val="52"/>
        </w:rPr>
      </w:pPr>
    </w:p>
    <w:p w14:paraId="03AA1FC2">
      <w:pPr>
        <w:jc w:val="center"/>
        <w:rPr>
          <w:b/>
          <w:color w:val="000000"/>
          <w:sz w:val="52"/>
          <w:szCs w:val="52"/>
        </w:rPr>
      </w:pPr>
      <w:r>
        <w:rPr>
          <w:rFonts w:hint="eastAsia" w:hAnsi="宋体"/>
          <w:b/>
          <w:color w:val="000000"/>
          <w:sz w:val="52"/>
          <w:szCs w:val="52"/>
        </w:rPr>
        <w:t>比选文件</w:t>
      </w:r>
    </w:p>
    <w:p w14:paraId="0F024C0B">
      <w:pPr>
        <w:jc w:val="center"/>
        <w:rPr>
          <w:b/>
          <w:color w:val="000000"/>
          <w:sz w:val="52"/>
          <w:szCs w:val="52"/>
        </w:rPr>
      </w:pPr>
    </w:p>
    <w:p w14:paraId="02F0723A">
      <w:pPr>
        <w:jc w:val="center"/>
        <w:rPr>
          <w:b/>
          <w:color w:val="000000"/>
          <w:sz w:val="48"/>
        </w:rPr>
      </w:pPr>
    </w:p>
    <w:p w14:paraId="216B0409">
      <w:pPr>
        <w:jc w:val="center"/>
        <w:rPr>
          <w:b/>
          <w:color w:val="000000"/>
          <w:sz w:val="48"/>
        </w:rPr>
      </w:pPr>
    </w:p>
    <w:p w14:paraId="5760FAB5">
      <w:pPr>
        <w:jc w:val="both"/>
        <w:rPr>
          <w:b/>
          <w:color w:val="000000"/>
          <w:sz w:val="48"/>
        </w:rPr>
      </w:pPr>
    </w:p>
    <w:p w14:paraId="54ACAB73">
      <w:pPr>
        <w:snapToGrid w:val="0"/>
        <w:spacing w:line="480" w:lineRule="auto"/>
        <w:ind w:firstLine="1300"/>
        <w:rPr>
          <w:b/>
          <w:color w:val="000000"/>
          <w:sz w:val="32"/>
          <w:u w:val="single"/>
        </w:rPr>
      </w:pPr>
      <w:r>
        <w:rPr>
          <w:rFonts w:hint="eastAsia" w:hAnsi="宋体"/>
          <w:b/>
          <w:color w:val="000000"/>
          <w:sz w:val="32"/>
        </w:rPr>
        <w:t>工程名称：</w:t>
      </w:r>
      <w:r>
        <w:rPr>
          <w:b/>
          <w:color w:val="000000"/>
          <w:sz w:val="32"/>
          <w:u w:val="single"/>
        </w:rPr>
        <w:t xml:space="preserve"> </w:t>
      </w:r>
      <w:r>
        <w:rPr>
          <w:rFonts w:hint="eastAsia"/>
          <w:b/>
          <w:color w:val="000000"/>
          <w:sz w:val="32"/>
          <w:u w:val="single"/>
        </w:rPr>
        <w:t xml:space="preserve">                      </w:t>
      </w:r>
    </w:p>
    <w:p w14:paraId="6A6E43EC">
      <w:pPr>
        <w:snapToGrid w:val="0"/>
        <w:spacing w:line="480" w:lineRule="auto"/>
        <w:ind w:firstLine="1300"/>
        <w:rPr>
          <w:b/>
          <w:color w:val="000000"/>
          <w:sz w:val="32"/>
          <w:u w:val="single"/>
        </w:rPr>
      </w:pPr>
      <w:r>
        <w:rPr>
          <w:rFonts w:hint="eastAsia" w:hAnsi="宋体"/>
          <w:b/>
          <w:color w:val="000000"/>
          <w:sz w:val="32"/>
        </w:rPr>
        <w:t>投</w:t>
      </w:r>
      <w:r>
        <w:rPr>
          <w:b/>
          <w:color w:val="000000"/>
          <w:sz w:val="32"/>
        </w:rPr>
        <w:t xml:space="preserve"> </w:t>
      </w:r>
      <w:r>
        <w:rPr>
          <w:rFonts w:hint="eastAsia" w:hAnsi="宋体"/>
          <w:b/>
          <w:color w:val="000000"/>
          <w:sz w:val="32"/>
        </w:rPr>
        <w:t>标</w:t>
      </w:r>
      <w:r>
        <w:rPr>
          <w:b/>
          <w:color w:val="000000"/>
          <w:sz w:val="32"/>
        </w:rPr>
        <w:t xml:space="preserve"> </w:t>
      </w:r>
      <w:r>
        <w:rPr>
          <w:rFonts w:hint="eastAsia" w:hAnsi="宋体"/>
          <w:b/>
          <w:color w:val="000000"/>
          <w:sz w:val="32"/>
        </w:rPr>
        <w:t>人：</w:t>
      </w:r>
      <w:r>
        <w:rPr>
          <w:b/>
          <w:color w:val="000000"/>
          <w:sz w:val="32"/>
          <w:u w:val="single"/>
        </w:rPr>
        <w:t xml:space="preserve">            </w:t>
      </w:r>
      <w:r>
        <w:rPr>
          <w:rFonts w:hint="eastAsia" w:hAnsi="宋体"/>
          <w:b/>
          <w:color w:val="000000"/>
          <w:sz w:val="32"/>
          <w:u w:val="single"/>
        </w:rPr>
        <w:t>（盖公章）</w:t>
      </w:r>
      <w:r>
        <w:rPr>
          <w:rFonts w:hint="eastAsia"/>
          <w:b/>
          <w:color w:val="000000"/>
          <w:sz w:val="32"/>
          <w:u w:val="single"/>
        </w:rPr>
        <w:t xml:space="preserve"> </w:t>
      </w:r>
    </w:p>
    <w:p w14:paraId="138B1B09">
      <w:pPr>
        <w:ind w:firstLine="1300"/>
        <w:rPr>
          <w:rFonts w:hint="eastAsia"/>
          <w:b/>
          <w:color w:val="000000"/>
          <w:sz w:val="32"/>
          <w:u w:val="single"/>
        </w:rPr>
      </w:pPr>
      <w:r>
        <w:rPr>
          <w:rFonts w:hint="eastAsia" w:hAnsi="宋体"/>
          <w:b/>
          <w:color w:val="000000"/>
          <w:sz w:val="32"/>
        </w:rPr>
        <w:t>法定代表人：</w:t>
      </w:r>
      <w:r>
        <w:rPr>
          <w:rFonts w:hint="eastAsia"/>
          <w:b/>
          <w:color w:val="000000"/>
          <w:sz w:val="32"/>
          <w:u w:val="single"/>
        </w:rPr>
        <w:t xml:space="preserve">      （签字或盖章）</w:t>
      </w:r>
    </w:p>
    <w:p w14:paraId="0306DFB1">
      <w:pPr>
        <w:ind w:firstLine="1300"/>
        <w:rPr>
          <w:b/>
          <w:color w:val="000000"/>
          <w:sz w:val="22"/>
        </w:rPr>
      </w:pPr>
    </w:p>
    <w:p w14:paraId="3B3F0285">
      <w:pPr>
        <w:ind w:firstLine="1300"/>
        <w:rPr>
          <w:b/>
          <w:color w:val="000000"/>
          <w:sz w:val="32"/>
        </w:rPr>
      </w:pPr>
      <w:r>
        <w:rPr>
          <w:rFonts w:hint="eastAsia" w:hAnsi="宋体"/>
          <w:b/>
          <w:color w:val="000000"/>
          <w:sz w:val="32"/>
        </w:rPr>
        <w:t>日</w:t>
      </w:r>
      <w:r>
        <w:rPr>
          <w:b/>
          <w:color w:val="000000"/>
          <w:sz w:val="32"/>
        </w:rPr>
        <w:t xml:space="preserve">    </w:t>
      </w:r>
      <w:r>
        <w:rPr>
          <w:rFonts w:hint="eastAsia" w:hAnsi="宋体"/>
          <w:b/>
          <w:color w:val="000000"/>
          <w:sz w:val="32"/>
        </w:rPr>
        <w:t>期：</w:t>
      </w:r>
      <w:r>
        <w:rPr>
          <w:b/>
          <w:color w:val="000000"/>
          <w:sz w:val="32"/>
          <w:u w:val="single"/>
        </w:rPr>
        <w:t xml:space="preserve">       </w:t>
      </w:r>
      <w:r>
        <w:rPr>
          <w:rFonts w:hint="eastAsia" w:hAnsi="宋体"/>
          <w:b/>
          <w:color w:val="000000"/>
          <w:sz w:val="32"/>
        </w:rPr>
        <w:t>年</w:t>
      </w:r>
      <w:r>
        <w:rPr>
          <w:b/>
          <w:color w:val="000000"/>
          <w:sz w:val="32"/>
          <w:u w:val="single"/>
        </w:rPr>
        <w:t xml:space="preserve">     </w:t>
      </w:r>
      <w:r>
        <w:rPr>
          <w:rFonts w:hint="eastAsia" w:hAnsi="宋体"/>
          <w:b/>
          <w:color w:val="000000"/>
          <w:sz w:val="32"/>
        </w:rPr>
        <w:t>月</w:t>
      </w:r>
      <w:r>
        <w:rPr>
          <w:b/>
          <w:color w:val="000000"/>
          <w:sz w:val="32"/>
          <w:u w:val="single"/>
        </w:rPr>
        <w:t xml:space="preserve">     </w:t>
      </w:r>
      <w:r>
        <w:rPr>
          <w:rFonts w:hint="eastAsia" w:hAnsi="宋体"/>
          <w:b/>
          <w:color w:val="000000"/>
          <w:sz w:val="32"/>
        </w:rPr>
        <w:t>日</w:t>
      </w:r>
    </w:p>
    <w:p w14:paraId="1C0E291B">
      <w:pPr>
        <w:jc w:val="center"/>
        <w:rPr>
          <w:rFonts w:hint="eastAsia" w:ascii="仿宋_GB2312" w:hAnsi="仿宋_GB2312" w:eastAsia="仿宋_GB2312" w:cs="仿宋_GB2312"/>
          <w:b/>
          <w:bCs/>
          <w:sz w:val="40"/>
          <w:szCs w:val="40"/>
        </w:rPr>
      </w:pPr>
      <w:r>
        <w:rPr>
          <w:color w:val="000000"/>
          <w:sz w:val="24"/>
        </w:rPr>
        <w:br w:type="page"/>
      </w:r>
      <w:r>
        <w:rPr>
          <w:rFonts w:hint="eastAsia" w:ascii="仿宋_GB2312" w:hAnsi="仿宋_GB2312" w:eastAsia="仿宋_GB2312" w:cs="仿宋_GB2312"/>
          <w:b/>
          <w:bCs/>
          <w:sz w:val="40"/>
          <w:szCs w:val="40"/>
        </w:rPr>
        <w:t>目    录</w:t>
      </w:r>
    </w:p>
    <w:p w14:paraId="0B0B29C9">
      <w:pPr>
        <w:ind w:firstLine="640" w:firstLineChars="200"/>
        <w:rPr>
          <w:rFonts w:hint="eastAsia" w:ascii="仿宋_GB2312" w:hAnsi="仿宋_GB2312" w:eastAsia="仿宋_GB2312" w:cs="仿宋_GB2312"/>
          <w:sz w:val="32"/>
          <w:szCs w:val="32"/>
        </w:rPr>
      </w:pPr>
    </w:p>
    <w:p w14:paraId="5DDE882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1.报价函；</w:t>
      </w:r>
    </w:p>
    <w:p w14:paraId="4FCB5B4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2.授权委托书；</w:t>
      </w:r>
    </w:p>
    <w:p w14:paraId="357444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3.法人授权委托书及法定代表人身份证明；</w:t>
      </w:r>
    </w:p>
    <w:p w14:paraId="0AF8EA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4.资格证明资料(按照须知前附表第</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项：参选人要求的内容填报）</w:t>
      </w:r>
    </w:p>
    <w:p w14:paraId="07A828B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.参选单位基本情况</w:t>
      </w:r>
    </w:p>
    <w:p w14:paraId="7788F18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.参选单位业绩</w:t>
      </w:r>
    </w:p>
    <w:p w14:paraId="220126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.技术方案（包括但不限于组织机构、方案、进度安排等）</w:t>
      </w:r>
    </w:p>
    <w:p w14:paraId="60401272">
      <w:pPr>
        <w:pStyle w:val="22"/>
        <w:rPr>
          <w:lang w:val="en-US" w:eastAsia="zh-CN"/>
        </w:rPr>
      </w:pPr>
    </w:p>
    <w:p w14:paraId="4F323E34">
      <w:pPr>
        <w:pStyle w:val="22"/>
        <w:rPr>
          <w:rFonts w:hint="eastAsia"/>
          <w:b/>
          <w:bCs/>
          <w:lang w:val="en-US" w:eastAsia="zh-CN"/>
        </w:rPr>
      </w:pPr>
    </w:p>
    <w:p w14:paraId="64358623">
      <w:pPr>
        <w:pStyle w:val="22"/>
        <w:rPr>
          <w:rFonts w:hint="eastAsia"/>
          <w:lang w:val="en-US" w:eastAsia="zh-CN"/>
        </w:rPr>
      </w:pPr>
    </w:p>
    <w:p w14:paraId="4A91942B">
      <w:pPr>
        <w:pStyle w:val="22"/>
        <w:ind w:firstLine="838" w:firstLineChars="466"/>
        <w:rPr>
          <w:rFonts w:hint="eastAsia"/>
          <w:lang w:val="en-US" w:eastAsia="zh-CN"/>
        </w:rPr>
      </w:pPr>
    </w:p>
    <w:p w14:paraId="66D36FD3">
      <w:pPr>
        <w:pStyle w:val="22"/>
        <w:rPr>
          <w:lang w:val="en-US" w:eastAsia="zh-CN"/>
        </w:rPr>
      </w:pPr>
    </w:p>
    <w:p w14:paraId="1CE7A336">
      <w:pPr>
        <w:ind w:firstLine="851" w:firstLineChars="304"/>
        <w:rPr>
          <w:rFonts w:hint="eastAsia" w:ascii="仿宋_GB2312" w:hAnsi="仿宋_GB2312" w:eastAsia="仿宋_GB2312" w:cs="仿宋_GB2312"/>
          <w:sz w:val="28"/>
          <w:szCs w:val="36"/>
        </w:rPr>
      </w:pPr>
    </w:p>
    <w:p w14:paraId="507DA518">
      <w:pPr>
        <w:rPr>
          <w:color w:val="000000"/>
        </w:rPr>
      </w:pPr>
    </w:p>
    <w:p w14:paraId="295A6E69">
      <w:pPr>
        <w:rPr>
          <w:color w:val="000000"/>
        </w:rPr>
      </w:pPr>
    </w:p>
    <w:p w14:paraId="16F664D2">
      <w:pPr>
        <w:rPr>
          <w:color w:val="000000"/>
        </w:rPr>
      </w:pPr>
    </w:p>
    <w:p w14:paraId="25BDD8C7">
      <w:pPr>
        <w:rPr>
          <w:color w:val="000000"/>
          <w:sz w:val="24"/>
        </w:rPr>
      </w:pPr>
      <w:r>
        <w:rPr>
          <w:rFonts w:hint="eastAsia"/>
          <w:b/>
          <w:color w:val="000000"/>
          <w:sz w:val="28"/>
        </w:rPr>
        <w:br w:type="page"/>
      </w:r>
    </w:p>
    <w:p w14:paraId="17BC6B1B">
      <w:pPr>
        <w:ind w:firstLine="640" w:firstLineChars="200"/>
        <w:jc w:val="both"/>
        <w:outlineLvl w:val="1"/>
        <w:rPr>
          <w:rFonts w:hint="eastAsia" w:ascii="仿宋_GB2312" w:hAnsi="仿宋_GB2312" w:eastAsia="仿宋_GB2312" w:cs="仿宋_GB2312"/>
          <w:sz w:val="32"/>
          <w:szCs w:val="32"/>
        </w:rPr>
      </w:pPr>
      <w:bookmarkStart w:id="13" w:name="_Toc32586"/>
      <w:r>
        <w:rPr>
          <w:rFonts w:hint="eastAsia" w:ascii="仿宋_GB2312" w:hAnsi="仿宋_GB2312" w:eastAsia="仿宋_GB2312" w:cs="仿宋_GB2312"/>
          <w:sz w:val="32"/>
          <w:szCs w:val="32"/>
        </w:rPr>
        <w:t>1.报　价　函</w:t>
      </w:r>
      <w:bookmarkEnd w:id="13"/>
    </w:p>
    <w:p w14:paraId="336DA4CA">
      <w:pPr>
        <w:ind w:firstLine="640" w:firstLineChars="200"/>
        <w:rPr>
          <w:rFonts w:hint="eastAsia" w:ascii="仿宋_GB2312" w:hAnsi="仿宋_GB2312" w:eastAsia="仿宋_GB2312" w:cs="仿宋_GB2312"/>
          <w:sz w:val="32"/>
          <w:szCs w:val="32"/>
        </w:rPr>
      </w:pPr>
    </w:p>
    <w:p w14:paraId="08C8038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工程名称：                                </w:t>
      </w:r>
    </w:p>
    <w:p w14:paraId="1E20ECC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致：                                      </w:t>
      </w:r>
    </w:p>
    <w:p w14:paraId="73E0BE4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在充分研究上述</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 xml:space="preserve">的比选须知及比选文件中规定的其它要求和条件后，我们兹以人民币（大写）：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p>
    <w:p w14:paraId="0E5E6872">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（小写）￥：                元的比选价格</w:t>
      </w:r>
      <w:r>
        <w:rPr>
          <w:rFonts w:hint="eastAsia" w:ascii="仿宋_GB2312" w:hAnsi="仿宋_GB2312" w:eastAsia="仿宋_GB2312" w:cs="仿宋_GB2312"/>
          <w:sz w:val="32"/>
          <w:szCs w:val="32"/>
          <w:lang w:val="en-US" w:eastAsia="zh-CN"/>
        </w:rPr>
        <w:t>进行工作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接到任务后  天内完成并出具初设编制文本、概算、</w:t>
      </w:r>
      <w:r>
        <w:rPr>
          <w:rFonts w:hint="eastAsia" w:ascii="Times New Roman" w:hAnsi="Times New Roman" w:eastAsia="仿宋_GB2312" w:cs="Times New Roman"/>
          <w:color w:val="222222"/>
          <w:spacing w:val="8"/>
          <w:sz w:val="32"/>
          <w:szCs w:val="32"/>
          <w:shd w:val="clear" w:color="auto" w:fill="FFFFFF"/>
          <w:lang w:val="en-US" w:eastAsia="zh-CN"/>
        </w:rPr>
        <w:t>项目前期咨询及通过专家评审工作</w:t>
      </w:r>
      <w:r>
        <w:rPr>
          <w:rFonts w:hint="eastAsia" w:ascii="仿宋_GB2312" w:hAnsi="仿宋_GB2312" w:eastAsia="仿宋_GB2312" w:cs="仿宋_GB2312"/>
          <w:sz w:val="32"/>
          <w:szCs w:val="32"/>
          <w:lang w:val="en-US" w:eastAsia="zh-CN"/>
        </w:rPr>
        <w:t>等，成果文件质量符合比选人要求。</w:t>
      </w:r>
    </w:p>
    <w:p w14:paraId="1DC739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在签署协议书之前，你方的</w:t>
      </w:r>
      <w:r>
        <w:rPr>
          <w:rFonts w:hint="eastAsia" w:ascii="仿宋_GB2312" w:hAnsi="仿宋_GB2312" w:eastAsia="仿宋_GB2312" w:cs="仿宋_GB2312"/>
          <w:sz w:val="32"/>
          <w:szCs w:val="32"/>
          <w:lang w:val="en-US" w:eastAsia="zh-CN"/>
        </w:rPr>
        <w:t>中选通知</w:t>
      </w:r>
      <w:r>
        <w:rPr>
          <w:rFonts w:hint="eastAsia" w:ascii="仿宋_GB2312" w:hAnsi="仿宋_GB2312" w:eastAsia="仿宋_GB2312" w:cs="仿宋_GB2312"/>
          <w:sz w:val="32"/>
          <w:szCs w:val="32"/>
        </w:rPr>
        <w:t>连同本报价函，包括其所有附属文件，将构成双方之间具有约束力的合同文件。</w:t>
      </w:r>
    </w:p>
    <w:p w14:paraId="09B2B5F7">
      <w:pPr>
        <w:ind w:firstLine="640" w:firstLineChars="200"/>
        <w:rPr>
          <w:rFonts w:hint="eastAsia" w:ascii="仿宋_GB2312" w:hAnsi="仿宋_GB2312" w:eastAsia="仿宋_GB2312" w:cs="仿宋_GB2312"/>
          <w:sz w:val="32"/>
          <w:szCs w:val="32"/>
        </w:rPr>
      </w:pPr>
    </w:p>
    <w:p w14:paraId="0D5B9D8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参选人（盖章）：            </w:t>
      </w:r>
    </w:p>
    <w:p w14:paraId="0FB378B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法定代表或委托代表人（签字或盖章）：            </w:t>
      </w:r>
    </w:p>
    <w:p w14:paraId="69F1BD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6D6BAE12">
      <w:pPr>
        <w:ind w:firstLine="602" w:firstLineChars="200"/>
        <w:jc w:val="both"/>
        <w:outlineLvl w:val="1"/>
        <w:rPr>
          <w:rFonts w:hint="eastAsia" w:ascii="仿宋_GB2312" w:hAnsi="仿宋_GB2312" w:eastAsia="仿宋_GB2312" w:cs="仿宋_GB2312"/>
          <w:sz w:val="32"/>
          <w:szCs w:val="32"/>
        </w:rPr>
      </w:pPr>
      <w:bookmarkStart w:id="14" w:name="_Toc144974861"/>
      <w:bookmarkStart w:id="15" w:name="_Toc241459819"/>
      <w:bookmarkStart w:id="16" w:name="_Toc362253042"/>
      <w:bookmarkStart w:id="17" w:name="_Toc342296576"/>
      <w:bookmarkStart w:id="18" w:name="_Toc179632812"/>
      <w:bookmarkStart w:id="19" w:name="_Toc152042581"/>
      <w:bookmarkStart w:id="20" w:name="_Toc152045792"/>
      <w:bookmarkStart w:id="21" w:name="_Toc413161038"/>
      <w:r>
        <w:rPr>
          <w:rFonts w:hAnsi="宋体"/>
          <w:b/>
          <w:color w:val="000000"/>
          <w:sz w:val="30"/>
          <w:szCs w:val="30"/>
        </w:rPr>
        <w:br w:type="page"/>
      </w:r>
      <w:bookmarkStart w:id="22" w:name="_Toc19357"/>
      <w:r>
        <w:rPr>
          <w:rFonts w:hint="eastAsia" w:ascii="仿宋_GB2312" w:hAnsi="仿宋_GB2312" w:eastAsia="仿宋_GB2312" w:cs="仿宋_GB2312"/>
          <w:sz w:val="32"/>
          <w:szCs w:val="32"/>
        </w:rPr>
        <w:t>2.授权委托书</w:t>
      </w:r>
      <w:bookmarkEnd w:id="14"/>
      <w:bookmarkEnd w:id="15"/>
      <w:bookmarkEnd w:id="16"/>
      <w:bookmarkEnd w:id="17"/>
      <w:bookmarkEnd w:id="18"/>
      <w:bookmarkEnd w:id="19"/>
      <w:bookmarkEnd w:id="20"/>
      <w:bookmarkEnd w:id="21"/>
      <w:bookmarkEnd w:id="22"/>
    </w:p>
    <w:p w14:paraId="2FB3E5EE">
      <w:pPr>
        <w:ind w:firstLine="640" w:firstLineChars="200"/>
        <w:rPr>
          <w:rFonts w:hint="eastAsia" w:ascii="仿宋_GB2312" w:hAnsi="仿宋_GB2312" w:eastAsia="仿宋_GB2312" w:cs="仿宋_GB2312"/>
          <w:sz w:val="32"/>
          <w:szCs w:val="32"/>
        </w:rPr>
      </w:pPr>
    </w:p>
    <w:p w14:paraId="3BE54F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      （姓名）系        （参选人名称）的法定代表人，现委托我单位         （姓名）身份证号：               为我方代理人。代理人根据授权，以我方名义签署、澄清、说明、补正、修改           （项目名称）比选文件和下文载明的其他事项，其法律后果由我方承担。</w:t>
      </w:r>
    </w:p>
    <w:p w14:paraId="3FC20B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                       。</w:t>
      </w:r>
    </w:p>
    <w:p w14:paraId="3ECB327E">
      <w:pPr>
        <w:ind w:firstLine="640" w:firstLineChars="200"/>
        <w:rPr>
          <w:rFonts w:hint="eastAsia" w:ascii="仿宋_GB2312" w:hAnsi="仿宋_GB2312" w:eastAsia="仿宋_GB2312" w:cs="仿宋_GB2312"/>
          <w:sz w:val="32"/>
          <w:szCs w:val="32"/>
        </w:rPr>
      </w:pPr>
    </w:p>
    <w:p w14:paraId="3B96DF7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w:t>
      </w:r>
    </w:p>
    <w:p w14:paraId="1167F5C5">
      <w:pPr>
        <w:ind w:firstLine="640" w:firstLineChars="200"/>
        <w:rPr>
          <w:rFonts w:hint="eastAsia" w:ascii="仿宋_GB2312" w:hAnsi="仿宋_GB2312" w:eastAsia="仿宋_GB2312" w:cs="仿宋_GB2312"/>
          <w:sz w:val="32"/>
          <w:szCs w:val="32"/>
        </w:rPr>
      </w:pPr>
    </w:p>
    <w:p w14:paraId="66705E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w:t>
      </w:r>
    </w:p>
    <w:p w14:paraId="11B976CC">
      <w:pPr>
        <w:rPr>
          <w:rFonts w:hint="eastAsia" w:ascii="仿宋_GB2312" w:hAnsi="仿宋_GB2312" w:eastAsia="仿宋_GB2312" w:cs="仿宋_GB2312"/>
          <w:sz w:val="32"/>
          <w:szCs w:val="32"/>
        </w:rPr>
      </w:pPr>
    </w:p>
    <w:p w14:paraId="54DBBF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  选  人：                 （盖单位章）</w:t>
      </w:r>
    </w:p>
    <w:p w14:paraId="441CD4FB">
      <w:pPr>
        <w:ind w:firstLine="640" w:firstLineChars="200"/>
        <w:rPr>
          <w:rFonts w:hint="eastAsia" w:ascii="仿宋_GB2312" w:hAnsi="仿宋_GB2312" w:eastAsia="仿宋_GB2312" w:cs="仿宋_GB2312"/>
          <w:sz w:val="32"/>
          <w:szCs w:val="32"/>
        </w:rPr>
      </w:pPr>
    </w:p>
    <w:p w14:paraId="57185CA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（签字）</w:t>
      </w:r>
    </w:p>
    <w:p w14:paraId="4FE5F195">
      <w:pPr>
        <w:ind w:firstLine="640" w:firstLineChars="200"/>
        <w:rPr>
          <w:rFonts w:hint="eastAsia" w:ascii="仿宋_GB2312" w:hAnsi="仿宋_GB2312" w:eastAsia="仿宋_GB2312" w:cs="仿宋_GB2312"/>
          <w:sz w:val="32"/>
          <w:szCs w:val="32"/>
        </w:rPr>
      </w:pPr>
    </w:p>
    <w:p w14:paraId="007E842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14:paraId="60B7737B">
      <w:pPr>
        <w:ind w:firstLine="640" w:firstLineChars="200"/>
        <w:rPr>
          <w:rFonts w:hint="eastAsia" w:ascii="仿宋_GB2312" w:hAnsi="仿宋_GB2312" w:eastAsia="仿宋_GB2312" w:cs="仿宋_GB2312"/>
          <w:sz w:val="32"/>
          <w:szCs w:val="32"/>
        </w:rPr>
      </w:pPr>
    </w:p>
    <w:p w14:paraId="50B91C58">
      <w:pPr>
        <w:ind w:firstLine="602" w:firstLineChars="200"/>
        <w:outlineLvl w:val="1"/>
        <w:rPr>
          <w:rFonts w:hint="eastAsia" w:ascii="仿宋_GB2312" w:hAnsi="仿宋_GB2312" w:eastAsia="仿宋_GB2312" w:cs="仿宋_GB2312"/>
          <w:sz w:val="32"/>
          <w:szCs w:val="32"/>
        </w:rPr>
      </w:pPr>
      <w:bookmarkStart w:id="23" w:name="_Toc413161039"/>
      <w:r>
        <w:rPr>
          <w:rFonts w:hAnsi="宋体"/>
          <w:b/>
          <w:color w:val="000000"/>
          <w:sz w:val="30"/>
          <w:szCs w:val="30"/>
        </w:rPr>
        <w:br w:type="page"/>
      </w:r>
      <w:bookmarkEnd w:id="23"/>
      <w:bookmarkStart w:id="24" w:name="_Toc362253041"/>
      <w:bookmarkStart w:id="25" w:name="_Toc21632"/>
      <w:bookmarkStart w:id="26" w:name="_Toc342296575"/>
      <w:bookmarkStart w:id="27" w:name="_Toc413161040"/>
      <w:bookmarkStart w:id="28" w:name="_Toc241459818"/>
      <w:r>
        <w:rPr>
          <w:rFonts w:hint="eastAsia" w:ascii="仿宋_GB2312" w:hAnsi="仿宋_GB2312" w:eastAsia="仿宋_GB2312" w:cs="仿宋_GB2312"/>
          <w:sz w:val="32"/>
          <w:szCs w:val="32"/>
        </w:rPr>
        <w:t>3.法定代表人身份证明</w:t>
      </w:r>
      <w:bookmarkEnd w:id="24"/>
      <w:bookmarkEnd w:id="25"/>
      <w:bookmarkEnd w:id="26"/>
      <w:bookmarkEnd w:id="27"/>
      <w:bookmarkEnd w:id="28"/>
    </w:p>
    <w:p w14:paraId="585E440A">
      <w:pPr>
        <w:ind w:firstLine="640" w:firstLineChars="200"/>
        <w:rPr>
          <w:rFonts w:hint="eastAsia" w:ascii="仿宋_GB2312" w:hAnsi="仿宋_GB2312" w:eastAsia="仿宋_GB2312" w:cs="仿宋_GB2312"/>
          <w:sz w:val="32"/>
          <w:szCs w:val="32"/>
        </w:rPr>
      </w:pPr>
    </w:p>
    <w:p w14:paraId="05B80D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参 选 人：                                            </w:t>
      </w:r>
    </w:p>
    <w:p w14:paraId="2F45A72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单位性质：                                            </w:t>
      </w:r>
    </w:p>
    <w:p w14:paraId="514A55F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                                            </w:t>
      </w:r>
    </w:p>
    <w:p w14:paraId="330E9E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            年           月           日</w:t>
      </w:r>
    </w:p>
    <w:p w14:paraId="6325BA0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经营期限：                                            </w:t>
      </w:r>
    </w:p>
    <w:p w14:paraId="52275D5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姓    名：                    性     别：             </w:t>
      </w:r>
    </w:p>
    <w:p w14:paraId="1A8BCE2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龄：                    职     务：             </w:t>
      </w:r>
    </w:p>
    <w:p w14:paraId="3C012F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                          （参选人名称）的法定代表人。</w:t>
      </w:r>
    </w:p>
    <w:p w14:paraId="3B2C4E5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082BF38F">
      <w:pPr>
        <w:ind w:firstLine="640" w:firstLineChars="200"/>
        <w:rPr>
          <w:rFonts w:hint="eastAsia" w:ascii="仿宋_GB2312" w:hAnsi="仿宋_GB2312" w:eastAsia="仿宋_GB2312" w:cs="仿宋_GB2312"/>
          <w:sz w:val="32"/>
          <w:szCs w:val="32"/>
        </w:rPr>
      </w:pPr>
    </w:p>
    <w:p w14:paraId="5CA82F11">
      <w:pPr>
        <w:ind w:firstLine="640" w:firstLineChars="200"/>
        <w:rPr>
          <w:rFonts w:hint="eastAsia" w:ascii="仿宋_GB2312" w:hAnsi="仿宋_GB2312" w:eastAsia="仿宋_GB2312" w:cs="仿宋_GB2312"/>
          <w:sz w:val="32"/>
          <w:szCs w:val="32"/>
        </w:rPr>
      </w:pPr>
    </w:p>
    <w:p w14:paraId="287A21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参选人：                 （盖单位章）</w:t>
      </w:r>
    </w:p>
    <w:p w14:paraId="0D862AF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p w14:paraId="080C95F5">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bookmarkStart w:id="29" w:name="_Toc1905"/>
      <w:bookmarkStart w:id="30" w:name="_Toc3682"/>
      <w:r>
        <w:rPr>
          <w:rFonts w:hint="eastAsia" w:ascii="仿宋_GB2312" w:hAnsi="仿宋_GB2312" w:eastAsia="仿宋_GB2312" w:cs="仿宋_GB2312"/>
          <w:sz w:val="32"/>
          <w:szCs w:val="32"/>
        </w:rPr>
        <w:t>4.资格证明资料(按照须知前附表第</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项：参选人要求的内容填报）</w:t>
      </w:r>
      <w:bookmarkEnd w:id="29"/>
    </w:p>
    <w:p w14:paraId="274014BD">
      <w:pPr>
        <w:ind w:left="420" w:left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bookmarkEnd w:id="30"/>
      <w:bookmarkStart w:id="31" w:name="_Toc435629706"/>
      <w:bookmarkStart w:id="32" w:name="_Toc152042597"/>
      <w:bookmarkStart w:id="33" w:name="_Toc179632828"/>
      <w:bookmarkStart w:id="34" w:name="_Toc152045808"/>
      <w:bookmarkStart w:id="35" w:name="_Toc144974876"/>
      <w:bookmarkStart w:id="36" w:name="_Toc59"/>
      <w:bookmarkStart w:id="37" w:name="_Toc342296593"/>
      <w:bookmarkStart w:id="38" w:name="_Toc241459836"/>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.参选人基本情况表</w:t>
      </w:r>
      <w:bookmarkEnd w:id="31"/>
      <w:bookmarkEnd w:id="32"/>
      <w:bookmarkEnd w:id="33"/>
      <w:bookmarkEnd w:id="34"/>
      <w:bookmarkEnd w:id="35"/>
      <w:bookmarkEnd w:id="36"/>
      <w:bookmarkEnd w:id="37"/>
      <w:bookmarkEnd w:id="38"/>
    </w:p>
    <w:p w14:paraId="38449E29">
      <w:pPr>
        <w:topLinePunct/>
        <w:spacing w:line="440" w:lineRule="exact"/>
        <w:jc w:val="center"/>
        <w:rPr>
          <w:rFonts w:eastAsia="黑体"/>
          <w:color w:val="000000"/>
          <w:sz w:val="23"/>
          <w:szCs w:val="23"/>
        </w:rPr>
      </w:pPr>
    </w:p>
    <w:tbl>
      <w:tblPr>
        <w:tblStyle w:val="31"/>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7"/>
        <w:gridCol w:w="970"/>
        <w:gridCol w:w="1027"/>
        <w:gridCol w:w="907"/>
        <w:gridCol w:w="454"/>
        <w:gridCol w:w="338"/>
        <w:gridCol w:w="1165"/>
        <w:gridCol w:w="308"/>
        <w:gridCol w:w="219"/>
        <w:gridCol w:w="929"/>
        <w:gridCol w:w="1075"/>
      </w:tblGrid>
      <w:tr w14:paraId="11684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23AA1AE1">
            <w:pPr>
              <w:topLinePunct/>
              <w:spacing w:line="440" w:lineRule="exact"/>
              <w:jc w:val="center"/>
              <w:rPr>
                <w:color w:val="000000"/>
                <w:szCs w:val="21"/>
              </w:rPr>
            </w:pPr>
            <w:r>
              <w:rPr>
                <w:rFonts w:hint="eastAsia"/>
                <w:color w:val="000000"/>
                <w:szCs w:val="21"/>
              </w:rPr>
              <w:t>参选人</w:t>
            </w:r>
            <w:r>
              <w:rPr>
                <w:color w:val="000000"/>
                <w:szCs w:val="21"/>
              </w:rPr>
              <w:t>名称</w:t>
            </w:r>
          </w:p>
        </w:tc>
        <w:tc>
          <w:tcPr>
            <w:tcW w:w="7392" w:type="dxa"/>
            <w:gridSpan w:val="10"/>
            <w:tcBorders>
              <w:top w:val="single" w:color="auto" w:sz="4" w:space="0"/>
              <w:left w:val="single" w:color="auto" w:sz="4" w:space="0"/>
              <w:bottom w:val="single" w:color="auto" w:sz="4" w:space="0"/>
              <w:right w:val="single" w:color="auto" w:sz="4" w:space="0"/>
            </w:tcBorders>
            <w:noWrap w:val="0"/>
            <w:vAlign w:val="center"/>
          </w:tcPr>
          <w:p w14:paraId="2D5923F7">
            <w:pPr>
              <w:topLinePunct/>
              <w:spacing w:line="440" w:lineRule="exact"/>
              <w:jc w:val="center"/>
              <w:rPr>
                <w:color w:val="000000"/>
                <w:szCs w:val="21"/>
              </w:rPr>
            </w:pPr>
          </w:p>
        </w:tc>
      </w:tr>
      <w:tr w14:paraId="23A54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274A8A52">
            <w:pPr>
              <w:topLinePunct/>
              <w:spacing w:line="440" w:lineRule="exact"/>
              <w:jc w:val="center"/>
              <w:rPr>
                <w:color w:val="000000"/>
                <w:szCs w:val="21"/>
              </w:rPr>
            </w:pPr>
            <w:r>
              <w:rPr>
                <w:color w:val="000000"/>
                <w:szCs w:val="21"/>
              </w:rPr>
              <w:t>注册地址</w:t>
            </w:r>
          </w:p>
        </w:tc>
        <w:tc>
          <w:tcPr>
            <w:tcW w:w="3696" w:type="dxa"/>
            <w:gridSpan w:val="5"/>
            <w:tcBorders>
              <w:top w:val="single" w:color="auto" w:sz="4" w:space="0"/>
              <w:left w:val="single" w:color="auto" w:sz="4" w:space="0"/>
              <w:bottom w:val="single" w:color="auto" w:sz="4" w:space="0"/>
              <w:right w:val="single" w:color="auto" w:sz="4" w:space="0"/>
            </w:tcBorders>
            <w:noWrap w:val="0"/>
            <w:vAlign w:val="center"/>
          </w:tcPr>
          <w:p w14:paraId="3671CAE1">
            <w:pPr>
              <w:topLinePunct/>
              <w:spacing w:line="440" w:lineRule="exact"/>
              <w:jc w:val="center"/>
              <w:rPr>
                <w:color w:val="000000"/>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5BBABBB8">
            <w:pPr>
              <w:topLinePunct/>
              <w:spacing w:line="440" w:lineRule="exact"/>
              <w:jc w:val="center"/>
              <w:rPr>
                <w:color w:val="000000"/>
                <w:szCs w:val="21"/>
              </w:rPr>
            </w:pPr>
            <w:r>
              <w:rPr>
                <w:color w:val="000000"/>
                <w:szCs w:val="21"/>
              </w:rPr>
              <w:t>邮政编码</w:t>
            </w: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40A2161F">
            <w:pPr>
              <w:topLinePunct/>
              <w:spacing w:line="440" w:lineRule="exact"/>
              <w:jc w:val="center"/>
              <w:rPr>
                <w:color w:val="000000"/>
                <w:szCs w:val="21"/>
              </w:rPr>
            </w:pPr>
          </w:p>
        </w:tc>
      </w:tr>
      <w:tr w14:paraId="356DB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1867" w:type="dxa"/>
            <w:vMerge w:val="restart"/>
            <w:tcBorders>
              <w:top w:val="single" w:color="auto" w:sz="4" w:space="0"/>
              <w:left w:val="single" w:color="auto" w:sz="4" w:space="0"/>
              <w:bottom w:val="single" w:color="auto" w:sz="4" w:space="0"/>
              <w:right w:val="single" w:color="auto" w:sz="4" w:space="0"/>
            </w:tcBorders>
            <w:noWrap w:val="0"/>
            <w:vAlign w:val="center"/>
          </w:tcPr>
          <w:p w14:paraId="7EF25F0B">
            <w:pPr>
              <w:topLinePunct/>
              <w:spacing w:line="440" w:lineRule="exact"/>
              <w:jc w:val="center"/>
              <w:rPr>
                <w:color w:val="000000"/>
                <w:szCs w:val="21"/>
              </w:rPr>
            </w:pPr>
            <w:r>
              <w:rPr>
                <w:color w:val="000000"/>
                <w:szCs w:val="21"/>
              </w:rPr>
              <w:t>联系方式</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10EBE550">
            <w:pPr>
              <w:topLinePunct/>
              <w:spacing w:line="440" w:lineRule="exact"/>
              <w:jc w:val="center"/>
              <w:rPr>
                <w:color w:val="000000"/>
                <w:szCs w:val="21"/>
              </w:rPr>
            </w:pPr>
            <w:r>
              <w:rPr>
                <w:color w:val="000000"/>
                <w:szCs w:val="21"/>
              </w:rPr>
              <w:t>联系人</w:t>
            </w:r>
          </w:p>
        </w:tc>
        <w:tc>
          <w:tcPr>
            <w:tcW w:w="2726" w:type="dxa"/>
            <w:gridSpan w:val="4"/>
            <w:tcBorders>
              <w:top w:val="single" w:color="auto" w:sz="4" w:space="0"/>
              <w:left w:val="single" w:color="auto" w:sz="4" w:space="0"/>
              <w:bottom w:val="single" w:color="auto" w:sz="4" w:space="0"/>
              <w:right w:val="single" w:color="auto" w:sz="4" w:space="0"/>
            </w:tcBorders>
            <w:noWrap w:val="0"/>
            <w:vAlign w:val="center"/>
          </w:tcPr>
          <w:p w14:paraId="3FD3A60A">
            <w:pPr>
              <w:topLinePunct/>
              <w:spacing w:line="440" w:lineRule="exact"/>
              <w:jc w:val="center"/>
              <w:rPr>
                <w:color w:val="000000"/>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009DA4F">
            <w:pPr>
              <w:topLinePunct/>
              <w:spacing w:line="440" w:lineRule="exact"/>
              <w:jc w:val="center"/>
              <w:rPr>
                <w:color w:val="000000"/>
                <w:szCs w:val="21"/>
              </w:rPr>
            </w:pPr>
            <w:r>
              <w:rPr>
                <w:color w:val="000000"/>
                <w:szCs w:val="21"/>
              </w:rPr>
              <w:t>电 话</w:t>
            </w: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716A1E28">
            <w:pPr>
              <w:topLinePunct/>
              <w:spacing w:line="440" w:lineRule="exact"/>
              <w:jc w:val="center"/>
              <w:rPr>
                <w:color w:val="000000"/>
                <w:szCs w:val="21"/>
              </w:rPr>
            </w:pPr>
          </w:p>
        </w:tc>
      </w:tr>
      <w:tr w14:paraId="367DD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2" w:hRule="atLeast"/>
        </w:trPr>
        <w:tc>
          <w:tcPr>
            <w:tcW w:w="1867" w:type="dxa"/>
            <w:vMerge w:val="continue"/>
            <w:tcBorders>
              <w:top w:val="single" w:color="auto" w:sz="4" w:space="0"/>
              <w:left w:val="single" w:color="auto" w:sz="4" w:space="0"/>
              <w:bottom w:val="single" w:color="auto" w:sz="4" w:space="0"/>
              <w:right w:val="single" w:color="auto" w:sz="4" w:space="0"/>
            </w:tcBorders>
            <w:noWrap w:val="0"/>
            <w:vAlign w:val="center"/>
          </w:tcPr>
          <w:p w14:paraId="69DEB7B1">
            <w:pPr>
              <w:topLinePunct/>
              <w:spacing w:line="440" w:lineRule="exact"/>
              <w:jc w:val="center"/>
              <w:rPr>
                <w:color w:val="000000"/>
                <w:szCs w:val="21"/>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001BA9ED">
            <w:pPr>
              <w:topLinePunct/>
              <w:spacing w:line="440" w:lineRule="exact"/>
              <w:jc w:val="center"/>
              <w:rPr>
                <w:color w:val="000000"/>
                <w:szCs w:val="21"/>
              </w:rPr>
            </w:pPr>
            <w:r>
              <w:rPr>
                <w:color w:val="000000"/>
                <w:szCs w:val="21"/>
              </w:rPr>
              <w:t>传  真</w:t>
            </w:r>
          </w:p>
        </w:tc>
        <w:tc>
          <w:tcPr>
            <w:tcW w:w="2726" w:type="dxa"/>
            <w:gridSpan w:val="4"/>
            <w:tcBorders>
              <w:top w:val="single" w:color="auto" w:sz="4" w:space="0"/>
              <w:left w:val="single" w:color="auto" w:sz="4" w:space="0"/>
              <w:bottom w:val="single" w:color="auto" w:sz="4" w:space="0"/>
              <w:right w:val="single" w:color="auto" w:sz="4" w:space="0"/>
            </w:tcBorders>
            <w:noWrap w:val="0"/>
            <w:vAlign w:val="center"/>
          </w:tcPr>
          <w:p w14:paraId="3B14460F">
            <w:pPr>
              <w:topLinePunct/>
              <w:spacing w:line="440" w:lineRule="exact"/>
              <w:jc w:val="center"/>
              <w:rPr>
                <w:color w:val="000000"/>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52D15D0F">
            <w:pPr>
              <w:topLinePunct/>
              <w:spacing w:line="440" w:lineRule="exact"/>
              <w:jc w:val="center"/>
              <w:rPr>
                <w:color w:val="000000"/>
                <w:szCs w:val="21"/>
              </w:rPr>
            </w:pPr>
            <w:r>
              <w:rPr>
                <w:color w:val="000000"/>
                <w:szCs w:val="21"/>
              </w:rPr>
              <w:t>网 址</w:t>
            </w: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48638F45">
            <w:pPr>
              <w:topLinePunct/>
              <w:spacing w:line="440" w:lineRule="exact"/>
              <w:jc w:val="center"/>
              <w:rPr>
                <w:color w:val="000000"/>
                <w:szCs w:val="21"/>
              </w:rPr>
            </w:pPr>
          </w:p>
        </w:tc>
      </w:tr>
      <w:tr w14:paraId="6F4D9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40534521">
            <w:pPr>
              <w:topLinePunct/>
              <w:spacing w:line="440" w:lineRule="exact"/>
              <w:jc w:val="center"/>
              <w:rPr>
                <w:color w:val="000000"/>
                <w:szCs w:val="21"/>
              </w:rPr>
            </w:pPr>
            <w:r>
              <w:rPr>
                <w:color w:val="000000"/>
                <w:szCs w:val="21"/>
              </w:rPr>
              <w:t>组织结构</w:t>
            </w:r>
          </w:p>
        </w:tc>
        <w:tc>
          <w:tcPr>
            <w:tcW w:w="7392" w:type="dxa"/>
            <w:gridSpan w:val="10"/>
            <w:tcBorders>
              <w:top w:val="single" w:color="auto" w:sz="4" w:space="0"/>
              <w:left w:val="single" w:color="auto" w:sz="4" w:space="0"/>
              <w:bottom w:val="single" w:color="auto" w:sz="4" w:space="0"/>
              <w:right w:val="single" w:color="auto" w:sz="4" w:space="0"/>
            </w:tcBorders>
            <w:noWrap w:val="0"/>
            <w:vAlign w:val="center"/>
          </w:tcPr>
          <w:p w14:paraId="62DB00B8">
            <w:pPr>
              <w:topLinePunct/>
              <w:spacing w:line="440" w:lineRule="exact"/>
              <w:jc w:val="center"/>
              <w:rPr>
                <w:color w:val="000000"/>
                <w:szCs w:val="21"/>
              </w:rPr>
            </w:pPr>
          </w:p>
        </w:tc>
      </w:tr>
      <w:tr w14:paraId="3DF73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69599DA2">
            <w:pPr>
              <w:topLinePunct/>
              <w:spacing w:line="440" w:lineRule="exact"/>
              <w:jc w:val="center"/>
              <w:rPr>
                <w:color w:val="000000"/>
                <w:szCs w:val="21"/>
              </w:rPr>
            </w:pPr>
            <w:r>
              <w:rPr>
                <w:color w:val="000000"/>
                <w:szCs w:val="21"/>
              </w:rPr>
              <w:t>法定代表人</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73018B5F">
            <w:pPr>
              <w:topLinePunct/>
              <w:spacing w:line="440" w:lineRule="exact"/>
              <w:jc w:val="center"/>
              <w:rPr>
                <w:color w:val="000000"/>
                <w:szCs w:val="21"/>
              </w:rPr>
            </w:pPr>
            <w:r>
              <w:rPr>
                <w:color w:val="000000"/>
                <w:szCs w:val="21"/>
              </w:rPr>
              <w:t>姓名</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08726F82">
            <w:pPr>
              <w:topLinePunct/>
              <w:spacing w:line="440" w:lineRule="exact"/>
              <w:jc w:val="center"/>
              <w:rPr>
                <w:color w:val="000000"/>
                <w:szCs w:val="21"/>
              </w:rPr>
            </w:pP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C5E71E7">
            <w:pPr>
              <w:topLinePunct/>
              <w:spacing w:line="440" w:lineRule="exact"/>
              <w:jc w:val="center"/>
              <w:rPr>
                <w:color w:val="000000"/>
                <w:szCs w:val="21"/>
              </w:rPr>
            </w:pPr>
            <w:r>
              <w:rPr>
                <w:color w:val="000000"/>
                <w:szCs w:val="21"/>
              </w:rPr>
              <w:t>技术职称</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26325DFD">
            <w:pPr>
              <w:topLinePunct/>
              <w:spacing w:line="440" w:lineRule="exact"/>
              <w:jc w:val="center"/>
              <w:rPr>
                <w:color w:val="000000"/>
                <w:szCs w:val="21"/>
              </w:rPr>
            </w:pPr>
          </w:p>
        </w:tc>
        <w:tc>
          <w:tcPr>
            <w:tcW w:w="1148" w:type="dxa"/>
            <w:gridSpan w:val="2"/>
            <w:tcBorders>
              <w:top w:val="single" w:color="auto" w:sz="4" w:space="0"/>
              <w:left w:val="single" w:color="auto" w:sz="4" w:space="0"/>
              <w:bottom w:val="single" w:color="auto" w:sz="4" w:space="0"/>
              <w:right w:val="single" w:color="auto" w:sz="4" w:space="0"/>
            </w:tcBorders>
            <w:noWrap w:val="0"/>
            <w:vAlign w:val="center"/>
          </w:tcPr>
          <w:p w14:paraId="022871C9">
            <w:pPr>
              <w:topLinePunct/>
              <w:spacing w:line="440" w:lineRule="exact"/>
              <w:jc w:val="center"/>
              <w:rPr>
                <w:color w:val="000000"/>
                <w:szCs w:val="21"/>
              </w:rPr>
            </w:pPr>
            <w:r>
              <w:rPr>
                <w:color w:val="000000"/>
                <w:szCs w:val="21"/>
              </w:rPr>
              <w:t>电话</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0BD0DF87">
            <w:pPr>
              <w:topLinePunct/>
              <w:spacing w:line="440" w:lineRule="exact"/>
              <w:jc w:val="center"/>
              <w:rPr>
                <w:color w:val="000000"/>
                <w:szCs w:val="21"/>
              </w:rPr>
            </w:pPr>
          </w:p>
        </w:tc>
      </w:tr>
      <w:tr w14:paraId="37083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02E0C514">
            <w:pPr>
              <w:topLinePunct/>
              <w:spacing w:line="440" w:lineRule="exact"/>
              <w:jc w:val="center"/>
              <w:rPr>
                <w:color w:val="000000"/>
                <w:szCs w:val="21"/>
              </w:rPr>
            </w:pPr>
            <w:r>
              <w:rPr>
                <w:color w:val="000000"/>
                <w:szCs w:val="21"/>
              </w:rPr>
              <w:t>技术负责人</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132C7850">
            <w:pPr>
              <w:topLinePunct/>
              <w:spacing w:line="440" w:lineRule="exact"/>
              <w:jc w:val="center"/>
              <w:rPr>
                <w:color w:val="000000"/>
                <w:szCs w:val="21"/>
              </w:rPr>
            </w:pPr>
            <w:r>
              <w:rPr>
                <w:color w:val="000000"/>
                <w:szCs w:val="21"/>
              </w:rPr>
              <w:t>姓名</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53543BDD">
            <w:pPr>
              <w:topLinePunct/>
              <w:spacing w:line="440" w:lineRule="exact"/>
              <w:jc w:val="center"/>
              <w:rPr>
                <w:color w:val="000000"/>
                <w:szCs w:val="21"/>
              </w:rPr>
            </w:pP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7BF4DE5">
            <w:pPr>
              <w:topLinePunct/>
              <w:spacing w:line="440" w:lineRule="exact"/>
              <w:jc w:val="center"/>
              <w:rPr>
                <w:color w:val="000000"/>
                <w:szCs w:val="21"/>
              </w:rPr>
            </w:pPr>
            <w:r>
              <w:rPr>
                <w:color w:val="000000"/>
                <w:szCs w:val="21"/>
              </w:rPr>
              <w:t>技术职称</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06A6FCB2">
            <w:pPr>
              <w:topLinePunct/>
              <w:spacing w:line="440" w:lineRule="exact"/>
              <w:jc w:val="center"/>
              <w:rPr>
                <w:color w:val="000000"/>
                <w:szCs w:val="21"/>
              </w:rPr>
            </w:pPr>
          </w:p>
        </w:tc>
        <w:tc>
          <w:tcPr>
            <w:tcW w:w="1148" w:type="dxa"/>
            <w:gridSpan w:val="2"/>
            <w:tcBorders>
              <w:top w:val="single" w:color="auto" w:sz="4" w:space="0"/>
              <w:left w:val="single" w:color="auto" w:sz="4" w:space="0"/>
              <w:bottom w:val="single" w:color="auto" w:sz="4" w:space="0"/>
              <w:right w:val="single" w:color="auto" w:sz="4" w:space="0"/>
            </w:tcBorders>
            <w:noWrap w:val="0"/>
            <w:vAlign w:val="center"/>
          </w:tcPr>
          <w:p w14:paraId="13F7C861">
            <w:pPr>
              <w:topLinePunct/>
              <w:spacing w:line="440" w:lineRule="exact"/>
              <w:jc w:val="center"/>
              <w:rPr>
                <w:color w:val="000000"/>
                <w:szCs w:val="21"/>
              </w:rPr>
            </w:pPr>
            <w:r>
              <w:rPr>
                <w:color w:val="000000"/>
                <w:szCs w:val="21"/>
              </w:rPr>
              <w:t>电话</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651417B">
            <w:pPr>
              <w:topLinePunct/>
              <w:spacing w:line="440" w:lineRule="exact"/>
              <w:jc w:val="center"/>
              <w:rPr>
                <w:color w:val="000000"/>
                <w:szCs w:val="21"/>
              </w:rPr>
            </w:pPr>
          </w:p>
        </w:tc>
      </w:tr>
      <w:tr w14:paraId="77B5B2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42EB6890">
            <w:pPr>
              <w:topLinePunct/>
              <w:spacing w:line="440" w:lineRule="exact"/>
              <w:jc w:val="center"/>
              <w:rPr>
                <w:color w:val="000000"/>
                <w:szCs w:val="21"/>
              </w:rPr>
            </w:pPr>
            <w:r>
              <w:rPr>
                <w:color w:val="000000"/>
                <w:szCs w:val="21"/>
              </w:rPr>
              <w:t>成立时间</w:t>
            </w:r>
          </w:p>
        </w:tc>
        <w:tc>
          <w:tcPr>
            <w:tcW w:w="1997" w:type="dxa"/>
            <w:gridSpan w:val="2"/>
            <w:tcBorders>
              <w:top w:val="single" w:color="auto" w:sz="4" w:space="0"/>
              <w:left w:val="single" w:color="auto" w:sz="4" w:space="0"/>
              <w:bottom w:val="single" w:color="auto" w:sz="4" w:space="0"/>
              <w:right w:val="single" w:color="auto" w:sz="4" w:space="0"/>
            </w:tcBorders>
            <w:noWrap w:val="0"/>
            <w:vAlign w:val="center"/>
          </w:tcPr>
          <w:p w14:paraId="5E05E9CD">
            <w:pPr>
              <w:topLinePunct/>
              <w:spacing w:line="440" w:lineRule="exact"/>
              <w:jc w:val="center"/>
              <w:rPr>
                <w:color w:val="000000"/>
                <w:szCs w:val="21"/>
              </w:rPr>
            </w:pPr>
          </w:p>
        </w:tc>
        <w:tc>
          <w:tcPr>
            <w:tcW w:w="5395" w:type="dxa"/>
            <w:gridSpan w:val="8"/>
            <w:tcBorders>
              <w:top w:val="single" w:color="auto" w:sz="4" w:space="0"/>
              <w:left w:val="single" w:color="auto" w:sz="4" w:space="0"/>
              <w:bottom w:val="single" w:color="auto" w:sz="4" w:space="0"/>
              <w:right w:val="single" w:color="auto" w:sz="4" w:space="0"/>
            </w:tcBorders>
            <w:noWrap w:val="0"/>
            <w:vAlign w:val="center"/>
          </w:tcPr>
          <w:p w14:paraId="36152670">
            <w:pPr>
              <w:topLinePunct/>
              <w:spacing w:line="440" w:lineRule="exact"/>
              <w:ind w:firstLine="105" w:firstLineChars="50"/>
              <w:jc w:val="center"/>
              <w:rPr>
                <w:color w:val="000000"/>
                <w:szCs w:val="21"/>
              </w:rPr>
            </w:pPr>
            <w:r>
              <w:rPr>
                <w:color w:val="000000"/>
                <w:szCs w:val="21"/>
              </w:rPr>
              <w:t>员工总人数：</w:t>
            </w:r>
          </w:p>
        </w:tc>
      </w:tr>
      <w:tr w14:paraId="61611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7"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1CCEBA30">
            <w:pPr>
              <w:topLinePunct/>
              <w:spacing w:line="440" w:lineRule="exact"/>
              <w:jc w:val="center"/>
              <w:rPr>
                <w:color w:val="000000"/>
                <w:szCs w:val="21"/>
              </w:rPr>
            </w:pPr>
            <w:r>
              <w:rPr>
                <w:color w:val="000000"/>
                <w:szCs w:val="21"/>
              </w:rPr>
              <w:t>企业资质等级</w:t>
            </w:r>
          </w:p>
        </w:tc>
        <w:tc>
          <w:tcPr>
            <w:tcW w:w="1997" w:type="dxa"/>
            <w:gridSpan w:val="2"/>
            <w:tcBorders>
              <w:top w:val="single" w:color="auto" w:sz="4" w:space="0"/>
              <w:left w:val="single" w:color="auto" w:sz="4" w:space="0"/>
              <w:bottom w:val="single" w:color="auto" w:sz="4" w:space="0"/>
              <w:right w:val="single" w:color="auto" w:sz="4" w:space="0"/>
            </w:tcBorders>
            <w:noWrap w:val="0"/>
            <w:vAlign w:val="center"/>
          </w:tcPr>
          <w:p w14:paraId="0512EEBD">
            <w:pPr>
              <w:topLinePunct/>
              <w:spacing w:line="440" w:lineRule="exact"/>
              <w:jc w:val="center"/>
              <w:rPr>
                <w:color w:val="000000"/>
                <w:szCs w:val="21"/>
              </w:rPr>
            </w:pPr>
          </w:p>
        </w:tc>
        <w:tc>
          <w:tcPr>
            <w:tcW w:w="907" w:type="dxa"/>
            <w:vMerge w:val="restart"/>
            <w:tcBorders>
              <w:top w:val="single" w:color="auto" w:sz="4" w:space="0"/>
              <w:left w:val="single" w:color="auto" w:sz="4" w:space="0"/>
              <w:bottom w:val="single" w:color="auto" w:sz="4" w:space="0"/>
              <w:right w:val="single" w:color="auto" w:sz="4" w:space="0"/>
            </w:tcBorders>
            <w:noWrap w:val="0"/>
            <w:vAlign w:val="center"/>
          </w:tcPr>
          <w:p w14:paraId="7DEE83DF">
            <w:pPr>
              <w:topLinePunct/>
              <w:spacing w:line="440" w:lineRule="exact"/>
              <w:jc w:val="center"/>
              <w:rPr>
                <w:color w:val="000000"/>
                <w:szCs w:val="21"/>
              </w:rPr>
            </w:pPr>
            <w:r>
              <w:rPr>
                <w:color w:val="000000"/>
                <w:szCs w:val="21"/>
              </w:rPr>
              <w:t>其中</w:t>
            </w:r>
          </w:p>
        </w:tc>
        <w:tc>
          <w:tcPr>
            <w:tcW w:w="2484" w:type="dxa"/>
            <w:gridSpan w:val="5"/>
            <w:tcBorders>
              <w:top w:val="single" w:color="auto" w:sz="4" w:space="0"/>
              <w:left w:val="single" w:color="auto" w:sz="4" w:space="0"/>
              <w:bottom w:val="single" w:color="auto" w:sz="4" w:space="0"/>
              <w:right w:val="single" w:color="auto" w:sz="4" w:space="0"/>
            </w:tcBorders>
            <w:noWrap w:val="0"/>
            <w:vAlign w:val="center"/>
          </w:tcPr>
          <w:p w14:paraId="2F582C23">
            <w:pPr>
              <w:topLinePunct/>
              <w:spacing w:line="440" w:lineRule="exact"/>
              <w:jc w:val="center"/>
              <w:rPr>
                <w:color w:val="000000"/>
                <w:szCs w:val="21"/>
              </w:rPr>
            </w:pPr>
            <w:r>
              <w:rPr>
                <w:color w:val="000000"/>
                <w:szCs w:val="21"/>
              </w:rPr>
              <w:t>项目经理</w:t>
            </w:r>
          </w:p>
        </w:tc>
        <w:tc>
          <w:tcPr>
            <w:tcW w:w="2004" w:type="dxa"/>
            <w:gridSpan w:val="2"/>
            <w:tcBorders>
              <w:top w:val="single" w:color="auto" w:sz="4" w:space="0"/>
              <w:left w:val="single" w:color="auto" w:sz="4" w:space="0"/>
              <w:bottom w:val="single" w:color="auto" w:sz="4" w:space="0"/>
              <w:right w:val="single" w:color="auto" w:sz="4" w:space="0"/>
            </w:tcBorders>
            <w:noWrap w:val="0"/>
            <w:vAlign w:val="center"/>
          </w:tcPr>
          <w:p w14:paraId="489B1B95">
            <w:pPr>
              <w:topLinePunct/>
              <w:spacing w:line="440" w:lineRule="exact"/>
              <w:jc w:val="center"/>
              <w:rPr>
                <w:color w:val="000000"/>
                <w:szCs w:val="21"/>
              </w:rPr>
            </w:pPr>
          </w:p>
        </w:tc>
      </w:tr>
      <w:tr w14:paraId="58B45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9"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7937C17B">
            <w:pPr>
              <w:topLinePunct/>
              <w:spacing w:line="440" w:lineRule="exact"/>
              <w:jc w:val="center"/>
              <w:rPr>
                <w:color w:val="000000"/>
                <w:szCs w:val="21"/>
              </w:rPr>
            </w:pPr>
            <w:r>
              <w:rPr>
                <w:color w:val="000000"/>
                <w:szCs w:val="21"/>
              </w:rPr>
              <w:t>营业执照号</w:t>
            </w:r>
          </w:p>
        </w:tc>
        <w:tc>
          <w:tcPr>
            <w:tcW w:w="1997" w:type="dxa"/>
            <w:gridSpan w:val="2"/>
            <w:tcBorders>
              <w:top w:val="single" w:color="auto" w:sz="4" w:space="0"/>
              <w:left w:val="single" w:color="auto" w:sz="4" w:space="0"/>
              <w:bottom w:val="single" w:color="auto" w:sz="4" w:space="0"/>
              <w:right w:val="single" w:color="auto" w:sz="4" w:space="0"/>
            </w:tcBorders>
            <w:noWrap w:val="0"/>
            <w:vAlign w:val="center"/>
          </w:tcPr>
          <w:p w14:paraId="44CF79EE">
            <w:pPr>
              <w:topLinePunct/>
              <w:spacing w:line="440" w:lineRule="exact"/>
              <w:jc w:val="center"/>
              <w:rPr>
                <w:color w:val="000000"/>
                <w:szCs w:val="21"/>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14:paraId="31E0253C">
            <w:pPr>
              <w:topLinePunct/>
              <w:spacing w:line="440" w:lineRule="exact"/>
              <w:jc w:val="center"/>
              <w:rPr>
                <w:color w:val="000000"/>
                <w:szCs w:val="21"/>
              </w:rPr>
            </w:pPr>
          </w:p>
        </w:tc>
        <w:tc>
          <w:tcPr>
            <w:tcW w:w="2484" w:type="dxa"/>
            <w:gridSpan w:val="5"/>
            <w:tcBorders>
              <w:top w:val="single" w:color="auto" w:sz="4" w:space="0"/>
              <w:left w:val="single" w:color="auto" w:sz="4" w:space="0"/>
              <w:bottom w:val="single" w:color="auto" w:sz="4" w:space="0"/>
              <w:right w:val="single" w:color="auto" w:sz="4" w:space="0"/>
            </w:tcBorders>
            <w:noWrap w:val="0"/>
            <w:vAlign w:val="center"/>
          </w:tcPr>
          <w:p w14:paraId="37C69732">
            <w:pPr>
              <w:topLinePunct/>
              <w:spacing w:line="440" w:lineRule="exact"/>
              <w:jc w:val="center"/>
              <w:rPr>
                <w:color w:val="000000"/>
                <w:szCs w:val="21"/>
              </w:rPr>
            </w:pPr>
            <w:r>
              <w:rPr>
                <w:color w:val="000000"/>
                <w:szCs w:val="21"/>
              </w:rPr>
              <w:t>高级职称人员</w:t>
            </w:r>
          </w:p>
        </w:tc>
        <w:tc>
          <w:tcPr>
            <w:tcW w:w="2004" w:type="dxa"/>
            <w:gridSpan w:val="2"/>
            <w:tcBorders>
              <w:top w:val="single" w:color="auto" w:sz="4" w:space="0"/>
              <w:left w:val="single" w:color="auto" w:sz="4" w:space="0"/>
              <w:bottom w:val="single" w:color="auto" w:sz="4" w:space="0"/>
              <w:right w:val="single" w:color="auto" w:sz="4" w:space="0"/>
            </w:tcBorders>
            <w:noWrap w:val="0"/>
            <w:vAlign w:val="center"/>
          </w:tcPr>
          <w:p w14:paraId="6A08E8BD">
            <w:pPr>
              <w:topLinePunct/>
              <w:spacing w:line="440" w:lineRule="exact"/>
              <w:jc w:val="center"/>
              <w:rPr>
                <w:color w:val="000000"/>
                <w:szCs w:val="21"/>
              </w:rPr>
            </w:pPr>
          </w:p>
        </w:tc>
      </w:tr>
      <w:tr w14:paraId="7E426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2006A5B3">
            <w:pPr>
              <w:topLinePunct/>
              <w:spacing w:line="440" w:lineRule="exact"/>
              <w:jc w:val="center"/>
              <w:rPr>
                <w:color w:val="000000"/>
                <w:szCs w:val="21"/>
              </w:rPr>
            </w:pPr>
            <w:r>
              <w:rPr>
                <w:color w:val="000000"/>
                <w:szCs w:val="21"/>
              </w:rPr>
              <w:t>注册资金</w:t>
            </w:r>
          </w:p>
        </w:tc>
        <w:tc>
          <w:tcPr>
            <w:tcW w:w="1997" w:type="dxa"/>
            <w:gridSpan w:val="2"/>
            <w:tcBorders>
              <w:top w:val="single" w:color="auto" w:sz="4" w:space="0"/>
              <w:left w:val="single" w:color="auto" w:sz="4" w:space="0"/>
              <w:bottom w:val="single" w:color="auto" w:sz="4" w:space="0"/>
              <w:right w:val="single" w:color="auto" w:sz="4" w:space="0"/>
            </w:tcBorders>
            <w:noWrap w:val="0"/>
            <w:vAlign w:val="center"/>
          </w:tcPr>
          <w:p w14:paraId="011FC22E">
            <w:pPr>
              <w:topLinePunct/>
              <w:spacing w:line="440" w:lineRule="exact"/>
              <w:jc w:val="center"/>
              <w:rPr>
                <w:color w:val="000000"/>
                <w:szCs w:val="21"/>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14:paraId="43B4D002">
            <w:pPr>
              <w:topLinePunct/>
              <w:spacing w:line="440" w:lineRule="exact"/>
              <w:jc w:val="center"/>
              <w:rPr>
                <w:color w:val="000000"/>
                <w:szCs w:val="21"/>
              </w:rPr>
            </w:pPr>
          </w:p>
        </w:tc>
        <w:tc>
          <w:tcPr>
            <w:tcW w:w="2484" w:type="dxa"/>
            <w:gridSpan w:val="5"/>
            <w:tcBorders>
              <w:top w:val="single" w:color="auto" w:sz="4" w:space="0"/>
              <w:left w:val="single" w:color="auto" w:sz="4" w:space="0"/>
              <w:bottom w:val="single" w:color="auto" w:sz="4" w:space="0"/>
              <w:right w:val="single" w:color="auto" w:sz="4" w:space="0"/>
            </w:tcBorders>
            <w:noWrap w:val="0"/>
            <w:vAlign w:val="center"/>
          </w:tcPr>
          <w:p w14:paraId="7FEFCDBA">
            <w:pPr>
              <w:topLinePunct/>
              <w:spacing w:line="440" w:lineRule="exact"/>
              <w:jc w:val="center"/>
              <w:rPr>
                <w:color w:val="000000"/>
                <w:szCs w:val="21"/>
              </w:rPr>
            </w:pPr>
            <w:r>
              <w:rPr>
                <w:color w:val="000000"/>
                <w:szCs w:val="21"/>
              </w:rPr>
              <w:t>中级职称人员</w:t>
            </w:r>
          </w:p>
        </w:tc>
        <w:tc>
          <w:tcPr>
            <w:tcW w:w="2004" w:type="dxa"/>
            <w:gridSpan w:val="2"/>
            <w:tcBorders>
              <w:top w:val="single" w:color="auto" w:sz="4" w:space="0"/>
              <w:left w:val="single" w:color="auto" w:sz="4" w:space="0"/>
              <w:bottom w:val="single" w:color="auto" w:sz="4" w:space="0"/>
              <w:right w:val="single" w:color="auto" w:sz="4" w:space="0"/>
            </w:tcBorders>
            <w:noWrap w:val="0"/>
            <w:vAlign w:val="center"/>
          </w:tcPr>
          <w:p w14:paraId="55812E72">
            <w:pPr>
              <w:topLinePunct/>
              <w:spacing w:line="440" w:lineRule="exact"/>
              <w:jc w:val="center"/>
              <w:rPr>
                <w:color w:val="000000"/>
                <w:szCs w:val="21"/>
              </w:rPr>
            </w:pPr>
          </w:p>
        </w:tc>
      </w:tr>
      <w:tr w14:paraId="4D196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3DB3EAA2">
            <w:pPr>
              <w:topLinePunct/>
              <w:spacing w:line="440" w:lineRule="exact"/>
              <w:jc w:val="center"/>
              <w:rPr>
                <w:color w:val="000000"/>
                <w:szCs w:val="21"/>
              </w:rPr>
            </w:pPr>
            <w:r>
              <w:rPr>
                <w:color w:val="000000"/>
                <w:szCs w:val="21"/>
              </w:rPr>
              <w:t>开户银行</w:t>
            </w:r>
          </w:p>
        </w:tc>
        <w:tc>
          <w:tcPr>
            <w:tcW w:w="1997" w:type="dxa"/>
            <w:gridSpan w:val="2"/>
            <w:tcBorders>
              <w:top w:val="single" w:color="auto" w:sz="4" w:space="0"/>
              <w:left w:val="single" w:color="auto" w:sz="4" w:space="0"/>
              <w:bottom w:val="single" w:color="auto" w:sz="4" w:space="0"/>
              <w:right w:val="single" w:color="auto" w:sz="4" w:space="0"/>
            </w:tcBorders>
            <w:noWrap w:val="0"/>
            <w:vAlign w:val="center"/>
          </w:tcPr>
          <w:p w14:paraId="3D5AA455">
            <w:pPr>
              <w:topLinePunct/>
              <w:spacing w:line="440" w:lineRule="exact"/>
              <w:jc w:val="center"/>
              <w:rPr>
                <w:color w:val="000000"/>
                <w:szCs w:val="21"/>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14:paraId="3503319C">
            <w:pPr>
              <w:topLinePunct/>
              <w:spacing w:line="440" w:lineRule="exact"/>
              <w:jc w:val="center"/>
              <w:rPr>
                <w:color w:val="000000"/>
                <w:szCs w:val="21"/>
              </w:rPr>
            </w:pPr>
          </w:p>
        </w:tc>
        <w:tc>
          <w:tcPr>
            <w:tcW w:w="2484" w:type="dxa"/>
            <w:gridSpan w:val="5"/>
            <w:tcBorders>
              <w:top w:val="single" w:color="auto" w:sz="4" w:space="0"/>
              <w:left w:val="single" w:color="auto" w:sz="4" w:space="0"/>
              <w:bottom w:val="single" w:color="auto" w:sz="4" w:space="0"/>
              <w:right w:val="single" w:color="auto" w:sz="4" w:space="0"/>
            </w:tcBorders>
            <w:noWrap w:val="0"/>
            <w:vAlign w:val="center"/>
          </w:tcPr>
          <w:p w14:paraId="1428B564">
            <w:pPr>
              <w:topLinePunct/>
              <w:spacing w:line="440" w:lineRule="exact"/>
              <w:jc w:val="center"/>
              <w:rPr>
                <w:color w:val="000000"/>
                <w:szCs w:val="21"/>
              </w:rPr>
            </w:pPr>
            <w:r>
              <w:rPr>
                <w:color w:val="000000"/>
                <w:szCs w:val="21"/>
              </w:rPr>
              <w:t>初级职称人员</w:t>
            </w:r>
          </w:p>
        </w:tc>
        <w:tc>
          <w:tcPr>
            <w:tcW w:w="2004" w:type="dxa"/>
            <w:gridSpan w:val="2"/>
            <w:tcBorders>
              <w:top w:val="single" w:color="auto" w:sz="4" w:space="0"/>
              <w:left w:val="single" w:color="auto" w:sz="4" w:space="0"/>
              <w:bottom w:val="single" w:color="auto" w:sz="4" w:space="0"/>
              <w:right w:val="single" w:color="auto" w:sz="4" w:space="0"/>
            </w:tcBorders>
            <w:noWrap w:val="0"/>
            <w:vAlign w:val="center"/>
          </w:tcPr>
          <w:p w14:paraId="7FBE8E63">
            <w:pPr>
              <w:topLinePunct/>
              <w:spacing w:line="440" w:lineRule="exact"/>
              <w:jc w:val="center"/>
              <w:rPr>
                <w:color w:val="000000"/>
                <w:szCs w:val="21"/>
              </w:rPr>
            </w:pPr>
          </w:p>
        </w:tc>
      </w:tr>
      <w:tr w14:paraId="557DF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135DBCEA">
            <w:pPr>
              <w:topLinePunct/>
              <w:spacing w:line="440" w:lineRule="exact"/>
              <w:jc w:val="center"/>
              <w:rPr>
                <w:color w:val="000000"/>
                <w:szCs w:val="21"/>
              </w:rPr>
            </w:pPr>
            <w:r>
              <w:rPr>
                <w:color w:val="000000"/>
                <w:szCs w:val="21"/>
              </w:rPr>
              <w:t>账号</w:t>
            </w:r>
          </w:p>
        </w:tc>
        <w:tc>
          <w:tcPr>
            <w:tcW w:w="1997" w:type="dxa"/>
            <w:gridSpan w:val="2"/>
            <w:tcBorders>
              <w:top w:val="single" w:color="auto" w:sz="4" w:space="0"/>
              <w:left w:val="single" w:color="auto" w:sz="4" w:space="0"/>
              <w:bottom w:val="single" w:color="auto" w:sz="4" w:space="0"/>
              <w:right w:val="single" w:color="auto" w:sz="4" w:space="0"/>
            </w:tcBorders>
            <w:noWrap w:val="0"/>
            <w:vAlign w:val="center"/>
          </w:tcPr>
          <w:p w14:paraId="29CFACA1">
            <w:pPr>
              <w:topLinePunct/>
              <w:spacing w:line="440" w:lineRule="exact"/>
              <w:jc w:val="center"/>
              <w:rPr>
                <w:color w:val="000000"/>
                <w:szCs w:val="21"/>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14:paraId="3627AC40">
            <w:pPr>
              <w:topLinePunct/>
              <w:spacing w:line="440" w:lineRule="exact"/>
              <w:jc w:val="center"/>
              <w:rPr>
                <w:color w:val="000000"/>
                <w:szCs w:val="21"/>
              </w:rPr>
            </w:pPr>
          </w:p>
        </w:tc>
        <w:tc>
          <w:tcPr>
            <w:tcW w:w="2484" w:type="dxa"/>
            <w:gridSpan w:val="5"/>
            <w:tcBorders>
              <w:top w:val="single" w:color="auto" w:sz="4" w:space="0"/>
              <w:left w:val="single" w:color="auto" w:sz="4" w:space="0"/>
              <w:bottom w:val="single" w:color="auto" w:sz="4" w:space="0"/>
              <w:right w:val="single" w:color="auto" w:sz="4" w:space="0"/>
            </w:tcBorders>
            <w:noWrap w:val="0"/>
            <w:vAlign w:val="center"/>
          </w:tcPr>
          <w:p w14:paraId="70677FC8">
            <w:pPr>
              <w:topLinePunct/>
              <w:spacing w:line="440" w:lineRule="exact"/>
              <w:jc w:val="center"/>
              <w:rPr>
                <w:color w:val="000000"/>
              </w:rPr>
            </w:pPr>
            <w:r>
              <w:rPr>
                <w:color w:val="000000"/>
                <w:szCs w:val="21"/>
              </w:rPr>
              <w:t>技</w:t>
            </w:r>
            <w:r>
              <w:rPr>
                <w:rFonts w:hint="eastAsia"/>
                <w:color w:val="000000"/>
                <w:szCs w:val="21"/>
              </w:rPr>
              <w:t xml:space="preserve">  </w:t>
            </w:r>
            <w:r>
              <w:rPr>
                <w:color w:val="000000"/>
                <w:szCs w:val="21"/>
              </w:rPr>
              <w:t>工</w:t>
            </w:r>
          </w:p>
        </w:tc>
        <w:tc>
          <w:tcPr>
            <w:tcW w:w="2004" w:type="dxa"/>
            <w:gridSpan w:val="2"/>
            <w:tcBorders>
              <w:top w:val="single" w:color="auto" w:sz="4" w:space="0"/>
              <w:left w:val="single" w:color="auto" w:sz="4" w:space="0"/>
              <w:bottom w:val="single" w:color="auto" w:sz="4" w:space="0"/>
              <w:right w:val="single" w:color="auto" w:sz="4" w:space="0"/>
            </w:tcBorders>
            <w:noWrap w:val="0"/>
            <w:vAlign w:val="center"/>
          </w:tcPr>
          <w:p w14:paraId="23CBD061">
            <w:pPr>
              <w:topLinePunct/>
              <w:spacing w:line="440" w:lineRule="exact"/>
              <w:jc w:val="center"/>
              <w:rPr>
                <w:color w:val="000000"/>
                <w:szCs w:val="21"/>
              </w:rPr>
            </w:pPr>
          </w:p>
        </w:tc>
      </w:tr>
      <w:tr w14:paraId="33B5B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1867" w:type="dxa"/>
            <w:tcBorders>
              <w:top w:val="single" w:color="auto" w:sz="4" w:space="0"/>
              <w:left w:val="single" w:color="auto" w:sz="4" w:space="0"/>
              <w:right w:val="single" w:color="auto" w:sz="4" w:space="0"/>
            </w:tcBorders>
            <w:noWrap w:val="0"/>
            <w:vAlign w:val="center"/>
          </w:tcPr>
          <w:p w14:paraId="404CF307">
            <w:pPr>
              <w:topLinePunct/>
              <w:spacing w:line="440" w:lineRule="exact"/>
              <w:ind w:firstLine="210" w:firstLineChars="100"/>
              <w:jc w:val="center"/>
              <w:rPr>
                <w:color w:val="000000"/>
                <w:szCs w:val="21"/>
              </w:rPr>
            </w:pPr>
            <w:r>
              <w:rPr>
                <w:color w:val="000000"/>
                <w:szCs w:val="21"/>
              </w:rPr>
              <w:t>经营范围</w:t>
            </w:r>
          </w:p>
        </w:tc>
        <w:tc>
          <w:tcPr>
            <w:tcW w:w="7392" w:type="dxa"/>
            <w:gridSpan w:val="10"/>
            <w:tcBorders>
              <w:top w:val="single" w:color="auto" w:sz="4" w:space="0"/>
              <w:left w:val="single" w:color="auto" w:sz="4" w:space="0"/>
              <w:right w:val="single" w:color="auto" w:sz="4" w:space="0"/>
            </w:tcBorders>
            <w:noWrap w:val="0"/>
            <w:vAlign w:val="center"/>
          </w:tcPr>
          <w:p w14:paraId="68E0FA3A">
            <w:pPr>
              <w:topLinePunct/>
              <w:spacing w:line="440" w:lineRule="exact"/>
              <w:jc w:val="center"/>
              <w:rPr>
                <w:color w:val="000000"/>
                <w:szCs w:val="21"/>
              </w:rPr>
            </w:pPr>
          </w:p>
          <w:p w14:paraId="5C8646DE">
            <w:pPr>
              <w:topLinePunct/>
              <w:spacing w:line="440" w:lineRule="exact"/>
              <w:jc w:val="center"/>
              <w:rPr>
                <w:color w:val="000000"/>
                <w:szCs w:val="21"/>
              </w:rPr>
            </w:pPr>
          </w:p>
          <w:p w14:paraId="6AE819BA">
            <w:pPr>
              <w:topLinePunct/>
              <w:spacing w:line="440" w:lineRule="exact"/>
              <w:jc w:val="center"/>
              <w:rPr>
                <w:color w:val="000000"/>
                <w:szCs w:val="21"/>
              </w:rPr>
            </w:pPr>
          </w:p>
          <w:p w14:paraId="4B864D49">
            <w:pPr>
              <w:topLinePunct/>
              <w:spacing w:line="440" w:lineRule="exact"/>
              <w:rPr>
                <w:color w:val="000000"/>
                <w:szCs w:val="21"/>
              </w:rPr>
            </w:pPr>
          </w:p>
        </w:tc>
      </w:tr>
      <w:tr w14:paraId="22396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7F0A3A1C">
            <w:pPr>
              <w:topLinePunct/>
              <w:spacing w:line="440" w:lineRule="exact"/>
              <w:jc w:val="center"/>
              <w:rPr>
                <w:color w:val="000000"/>
                <w:szCs w:val="21"/>
              </w:rPr>
            </w:pPr>
            <w:r>
              <w:rPr>
                <w:color w:val="000000"/>
                <w:szCs w:val="21"/>
              </w:rPr>
              <w:t>备注</w:t>
            </w:r>
          </w:p>
        </w:tc>
        <w:tc>
          <w:tcPr>
            <w:tcW w:w="7392" w:type="dxa"/>
            <w:gridSpan w:val="10"/>
            <w:tcBorders>
              <w:top w:val="single" w:color="auto" w:sz="4" w:space="0"/>
              <w:left w:val="single" w:color="auto" w:sz="4" w:space="0"/>
              <w:bottom w:val="single" w:color="auto" w:sz="4" w:space="0"/>
              <w:right w:val="single" w:color="auto" w:sz="4" w:space="0"/>
            </w:tcBorders>
            <w:noWrap w:val="0"/>
            <w:vAlign w:val="center"/>
          </w:tcPr>
          <w:p w14:paraId="1FF4923C">
            <w:pPr>
              <w:topLinePunct/>
              <w:spacing w:line="440" w:lineRule="exact"/>
              <w:jc w:val="center"/>
              <w:rPr>
                <w:color w:val="000000"/>
                <w:szCs w:val="21"/>
              </w:rPr>
            </w:pPr>
          </w:p>
        </w:tc>
      </w:tr>
    </w:tbl>
    <w:p w14:paraId="793EC163">
      <w:pPr>
        <w:spacing w:line="440" w:lineRule="exact"/>
        <w:ind w:left="400" w:hanging="400" w:hangingChars="200"/>
        <w:rPr>
          <w:rFonts w:hint="eastAsia" w:ascii="宋体" w:hAnsi="宋体"/>
          <w:color w:val="000000"/>
          <w:sz w:val="20"/>
          <w:szCs w:val="20"/>
        </w:rPr>
      </w:pPr>
      <w:r>
        <w:rPr>
          <w:rFonts w:hint="eastAsia" w:ascii="黑体" w:hAnsi="宋体" w:eastAsia="黑体"/>
          <w:color w:val="000000"/>
          <w:sz w:val="20"/>
          <w:szCs w:val="20"/>
        </w:rPr>
        <w:t>备注：</w:t>
      </w:r>
      <w:r>
        <w:rPr>
          <w:rFonts w:hint="eastAsia" w:ascii="宋体" w:hAnsi="宋体"/>
          <w:color w:val="000000"/>
          <w:sz w:val="20"/>
          <w:szCs w:val="20"/>
        </w:rPr>
        <w:t>本表后应附企业法人营业执照及其年检合格的证明材料、企业资质证书副本、安全生产许可证等材料的复印件。</w:t>
      </w:r>
    </w:p>
    <w:p w14:paraId="1092BAC8">
      <w:pPr>
        <w:topLinePunct/>
        <w:spacing w:line="440" w:lineRule="exact"/>
        <w:jc w:val="both"/>
        <w:outlineLvl w:val="1"/>
        <w:rPr>
          <w:rFonts w:ascii="仿宋_GB2312" w:hAnsi="仿宋_GB2312" w:eastAsia="仿宋_GB2312" w:cs="仿宋_GB2312"/>
          <w:b/>
          <w:bCs/>
          <w:sz w:val="32"/>
          <w:lang w:val="en-US" w:eastAsia="zh-CN"/>
        </w:rPr>
      </w:pPr>
      <w:r>
        <w:rPr>
          <w:color w:val="000000"/>
          <w:sz w:val="20"/>
        </w:rPr>
        <w:br w:type="page"/>
      </w:r>
      <w:bookmarkStart w:id="39" w:name="_Toc12729"/>
      <w:r>
        <w:rPr>
          <w:rFonts w:hint="eastAsia" w:ascii="仿宋_GB2312" w:hAnsi="仿宋_GB2312" w:eastAsia="仿宋_GB2312" w:cs="仿宋_GB2312"/>
          <w:b w:val="0"/>
          <w:bCs w:val="0"/>
          <w:sz w:val="32"/>
          <w:lang w:val="en-US" w:eastAsia="zh-CN"/>
        </w:rPr>
        <w:t>6.参选人业绩</w:t>
      </w:r>
      <w:bookmarkEnd w:id="39"/>
    </w:p>
    <w:tbl>
      <w:tblPr>
        <w:tblStyle w:val="31"/>
        <w:tblpPr w:leftFromText="180" w:rightFromText="180" w:vertAnchor="text" w:horzAnchor="page" w:tblpX="1035" w:tblpY="10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2208"/>
        <w:gridCol w:w="1594"/>
        <w:gridCol w:w="3454"/>
      </w:tblGrid>
      <w:tr w14:paraId="5D30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459" w:type="dxa"/>
            <w:noWrap w:val="0"/>
            <w:vAlign w:val="center"/>
          </w:tcPr>
          <w:p w14:paraId="1E0BFEED">
            <w:pPr>
              <w:topLinePunct/>
              <w:spacing w:line="440" w:lineRule="exact"/>
              <w:jc w:val="center"/>
              <w:rPr>
                <w:color w:val="000000"/>
                <w:szCs w:val="21"/>
              </w:rPr>
            </w:pPr>
            <w:r>
              <w:rPr>
                <w:color w:val="000000"/>
                <w:szCs w:val="21"/>
              </w:rPr>
              <w:t>项目名称</w:t>
            </w:r>
          </w:p>
        </w:tc>
        <w:tc>
          <w:tcPr>
            <w:tcW w:w="7256" w:type="dxa"/>
            <w:gridSpan w:val="3"/>
            <w:noWrap w:val="0"/>
            <w:vAlign w:val="top"/>
          </w:tcPr>
          <w:p w14:paraId="79EEBBE4">
            <w:pPr>
              <w:topLinePunct/>
              <w:spacing w:line="440" w:lineRule="exact"/>
              <w:rPr>
                <w:color w:val="000000"/>
                <w:szCs w:val="21"/>
              </w:rPr>
            </w:pPr>
          </w:p>
        </w:tc>
      </w:tr>
      <w:tr w14:paraId="66BD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459" w:type="dxa"/>
            <w:noWrap w:val="0"/>
            <w:vAlign w:val="center"/>
          </w:tcPr>
          <w:p w14:paraId="72DCF593">
            <w:pPr>
              <w:topLinePunct/>
              <w:spacing w:line="440" w:lineRule="exact"/>
              <w:jc w:val="center"/>
              <w:rPr>
                <w:color w:val="000000"/>
                <w:szCs w:val="21"/>
              </w:rPr>
            </w:pPr>
            <w:r>
              <w:rPr>
                <w:color w:val="000000"/>
                <w:szCs w:val="21"/>
              </w:rPr>
              <w:t>项目所在地</w:t>
            </w:r>
          </w:p>
        </w:tc>
        <w:tc>
          <w:tcPr>
            <w:tcW w:w="7256" w:type="dxa"/>
            <w:gridSpan w:val="3"/>
            <w:noWrap w:val="0"/>
            <w:vAlign w:val="top"/>
          </w:tcPr>
          <w:p w14:paraId="460F79F3">
            <w:pPr>
              <w:topLinePunct/>
              <w:spacing w:line="440" w:lineRule="exact"/>
              <w:rPr>
                <w:color w:val="000000"/>
                <w:szCs w:val="21"/>
              </w:rPr>
            </w:pPr>
          </w:p>
        </w:tc>
      </w:tr>
      <w:tr w14:paraId="0A31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459" w:type="dxa"/>
            <w:noWrap w:val="0"/>
            <w:vAlign w:val="center"/>
          </w:tcPr>
          <w:p w14:paraId="00C94F1D">
            <w:pPr>
              <w:topLinePunct/>
              <w:spacing w:line="440" w:lineRule="exact"/>
              <w:jc w:val="center"/>
              <w:rPr>
                <w:color w:val="000000"/>
                <w:szCs w:val="21"/>
              </w:rPr>
            </w:pPr>
            <w:r>
              <w:rPr>
                <w:color w:val="000000"/>
                <w:szCs w:val="21"/>
              </w:rPr>
              <w:t>发包人名称</w:t>
            </w:r>
          </w:p>
        </w:tc>
        <w:tc>
          <w:tcPr>
            <w:tcW w:w="7256" w:type="dxa"/>
            <w:gridSpan w:val="3"/>
            <w:noWrap w:val="0"/>
            <w:vAlign w:val="top"/>
          </w:tcPr>
          <w:p w14:paraId="24C4D07D">
            <w:pPr>
              <w:topLinePunct/>
              <w:spacing w:line="440" w:lineRule="exact"/>
              <w:rPr>
                <w:color w:val="000000"/>
                <w:szCs w:val="21"/>
              </w:rPr>
            </w:pPr>
          </w:p>
        </w:tc>
      </w:tr>
      <w:tr w14:paraId="37B6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59" w:type="dxa"/>
            <w:noWrap w:val="0"/>
            <w:vAlign w:val="center"/>
          </w:tcPr>
          <w:p w14:paraId="0A1E2DE0">
            <w:pPr>
              <w:topLinePunct/>
              <w:spacing w:line="440" w:lineRule="exact"/>
              <w:jc w:val="center"/>
              <w:rPr>
                <w:color w:val="000000"/>
                <w:szCs w:val="21"/>
              </w:rPr>
            </w:pPr>
            <w:r>
              <w:rPr>
                <w:color w:val="000000"/>
                <w:szCs w:val="21"/>
              </w:rPr>
              <w:t>发包人地址</w:t>
            </w:r>
          </w:p>
        </w:tc>
        <w:tc>
          <w:tcPr>
            <w:tcW w:w="7256" w:type="dxa"/>
            <w:gridSpan w:val="3"/>
            <w:noWrap w:val="0"/>
            <w:vAlign w:val="top"/>
          </w:tcPr>
          <w:p w14:paraId="601D56BA">
            <w:pPr>
              <w:topLinePunct/>
              <w:spacing w:line="440" w:lineRule="exact"/>
              <w:rPr>
                <w:color w:val="000000"/>
                <w:szCs w:val="21"/>
              </w:rPr>
            </w:pPr>
          </w:p>
        </w:tc>
      </w:tr>
      <w:tr w14:paraId="53E3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459" w:type="dxa"/>
            <w:noWrap w:val="0"/>
            <w:vAlign w:val="center"/>
          </w:tcPr>
          <w:p w14:paraId="332B6A77">
            <w:pPr>
              <w:topLinePunct/>
              <w:spacing w:line="440" w:lineRule="exact"/>
              <w:jc w:val="center"/>
              <w:rPr>
                <w:rFonts w:hint="eastAsia"/>
                <w:color w:val="000000"/>
                <w:szCs w:val="21"/>
              </w:rPr>
            </w:pPr>
            <w:r>
              <w:rPr>
                <w:color w:val="000000"/>
                <w:szCs w:val="21"/>
              </w:rPr>
              <w:t>发包人</w:t>
            </w:r>
            <w:r>
              <w:rPr>
                <w:rFonts w:hint="eastAsia"/>
                <w:color w:val="000000"/>
                <w:szCs w:val="21"/>
              </w:rPr>
              <w:t>联系人</w:t>
            </w:r>
          </w:p>
        </w:tc>
        <w:tc>
          <w:tcPr>
            <w:tcW w:w="2208" w:type="dxa"/>
            <w:noWrap w:val="0"/>
            <w:vAlign w:val="top"/>
          </w:tcPr>
          <w:p w14:paraId="420D5E6F">
            <w:pPr>
              <w:topLinePunct/>
              <w:spacing w:line="440" w:lineRule="exact"/>
              <w:rPr>
                <w:color w:val="000000"/>
                <w:szCs w:val="21"/>
              </w:rPr>
            </w:pPr>
          </w:p>
        </w:tc>
        <w:tc>
          <w:tcPr>
            <w:tcW w:w="1594" w:type="dxa"/>
            <w:noWrap w:val="0"/>
            <w:vAlign w:val="top"/>
          </w:tcPr>
          <w:p w14:paraId="722CD0B2">
            <w:pPr>
              <w:topLinePunct/>
              <w:spacing w:line="440" w:lineRule="exact"/>
              <w:ind w:firstLine="105" w:firstLineChars="50"/>
              <w:jc w:val="center"/>
              <w:rPr>
                <w:rFonts w:hint="eastAsia"/>
                <w:color w:val="000000"/>
                <w:szCs w:val="21"/>
              </w:rPr>
            </w:pPr>
            <w:r>
              <w:rPr>
                <w:rFonts w:hint="eastAsia"/>
                <w:color w:val="000000"/>
                <w:szCs w:val="21"/>
              </w:rPr>
              <w:t>联系电话</w:t>
            </w:r>
          </w:p>
        </w:tc>
        <w:tc>
          <w:tcPr>
            <w:tcW w:w="3454" w:type="dxa"/>
            <w:noWrap w:val="0"/>
            <w:vAlign w:val="top"/>
          </w:tcPr>
          <w:p w14:paraId="2DF6F6AD">
            <w:pPr>
              <w:topLinePunct/>
              <w:spacing w:line="440" w:lineRule="exact"/>
              <w:rPr>
                <w:color w:val="000000"/>
                <w:szCs w:val="21"/>
              </w:rPr>
            </w:pPr>
          </w:p>
        </w:tc>
      </w:tr>
      <w:tr w14:paraId="3A56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459" w:type="dxa"/>
            <w:noWrap w:val="0"/>
            <w:vAlign w:val="center"/>
          </w:tcPr>
          <w:p w14:paraId="3ACF0D96">
            <w:pPr>
              <w:topLinePunct/>
              <w:spacing w:line="440" w:lineRule="exact"/>
              <w:jc w:val="center"/>
              <w:rPr>
                <w:color w:val="000000"/>
                <w:szCs w:val="21"/>
              </w:rPr>
            </w:pPr>
            <w:r>
              <w:rPr>
                <w:color w:val="000000"/>
                <w:szCs w:val="21"/>
              </w:rPr>
              <w:t>合同价格</w:t>
            </w:r>
          </w:p>
        </w:tc>
        <w:tc>
          <w:tcPr>
            <w:tcW w:w="7256" w:type="dxa"/>
            <w:gridSpan w:val="3"/>
            <w:noWrap w:val="0"/>
            <w:vAlign w:val="top"/>
          </w:tcPr>
          <w:p w14:paraId="3C5662B9">
            <w:pPr>
              <w:keepNext/>
              <w:keepLines/>
              <w:widowControl w:val="0"/>
              <w:topLinePunct/>
              <w:spacing w:line="440" w:lineRule="exact"/>
              <w:jc w:val="both"/>
              <w:outlineLvl w:val="9"/>
              <w:rPr>
                <w:b/>
                <w:bCs/>
                <w:color w:val="000000"/>
                <w:kern w:val="44"/>
                <w:sz w:val="32"/>
                <w:szCs w:val="21"/>
                <w:lang w:val="en-US" w:eastAsia="zh-CN" w:bidi="ar-SA"/>
              </w:rPr>
            </w:pPr>
          </w:p>
        </w:tc>
      </w:tr>
      <w:tr w14:paraId="28F0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459" w:type="dxa"/>
            <w:noWrap w:val="0"/>
            <w:vAlign w:val="center"/>
          </w:tcPr>
          <w:p w14:paraId="1CAB2845">
            <w:pPr>
              <w:topLinePunct/>
              <w:spacing w:line="440" w:lineRule="exact"/>
              <w:jc w:val="center"/>
              <w:rPr>
                <w:color w:val="000000"/>
                <w:szCs w:val="21"/>
              </w:rPr>
            </w:pPr>
            <w:r>
              <w:rPr>
                <w:color w:val="000000"/>
                <w:szCs w:val="21"/>
              </w:rPr>
              <w:t>承担的工作</w:t>
            </w:r>
          </w:p>
        </w:tc>
        <w:tc>
          <w:tcPr>
            <w:tcW w:w="7256" w:type="dxa"/>
            <w:gridSpan w:val="3"/>
            <w:noWrap w:val="0"/>
            <w:vAlign w:val="top"/>
          </w:tcPr>
          <w:p w14:paraId="1D55B02E">
            <w:pPr>
              <w:topLinePunct/>
              <w:spacing w:line="440" w:lineRule="exact"/>
              <w:rPr>
                <w:color w:val="000000"/>
                <w:szCs w:val="21"/>
              </w:rPr>
            </w:pPr>
          </w:p>
        </w:tc>
      </w:tr>
      <w:tr w14:paraId="5403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459" w:type="dxa"/>
            <w:noWrap w:val="0"/>
            <w:vAlign w:val="center"/>
          </w:tcPr>
          <w:p w14:paraId="049BF34E">
            <w:pPr>
              <w:topLinePunct/>
              <w:spacing w:line="440" w:lineRule="exact"/>
              <w:jc w:val="center"/>
              <w:rPr>
                <w:color w:val="000000"/>
                <w:szCs w:val="21"/>
              </w:rPr>
            </w:pPr>
            <w:r>
              <w:rPr>
                <w:color w:val="000000"/>
                <w:szCs w:val="21"/>
              </w:rPr>
              <w:t>工程质量</w:t>
            </w:r>
          </w:p>
        </w:tc>
        <w:tc>
          <w:tcPr>
            <w:tcW w:w="7256" w:type="dxa"/>
            <w:gridSpan w:val="3"/>
            <w:noWrap w:val="0"/>
            <w:vAlign w:val="top"/>
          </w:tcPr>
          <w:p w14:paraId="7F41E4BD">
            <w:pPr>
              <w:topLinePunct/>
              <w:spacing w:line="440" w:lineRule="exact"/>
              <w:rPr>
                <w:color w:val="000000"/>
                <w:szCs w:val="21"/>
              </w:rPr>
            </w:pPr>
          </w:p>
        </w:tc>
      </w:tr>
      <w:tr w14:paraId="268A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2459" w:type="dxa"/>
            <w:noWrap w:val="0"/>
            <w:vAlign w:val="center"/>
          </w:tcPr>
          <w:p w14:paraId="79D89D4E">
            <w:pPr>
              <w:topLinePunct/>
              <w:spacing w:line="440" w:lineRule="exact"/>
              <w:jc w:val="center"/>
              <w:rPr>
                <w:color w:val="000000"/>
                <w:szCs w:val="21"/>
              </w:rPr>
            </w:pPr>
            <w:r>
              <w:rPr>
                <w:color w:val="000000"/>
                <w:szCs w:val="21"/>
              </w:rPr>
              <w:t>项目描述</w:t>
            </w:r>
          </w:p>
        </w:tc>
        <w:tc>
          <w:tcPr>
            <w:tcW w:w="7256" w:type="dxa"/>
            <w:gridSpan w:val="3"/>
            <w:noWrap w:val="0"/>
            <w:vAlign w:val="top"/>
          </w:tcPr>
          <w:p w14:paraId="7EF43B29">
            <w:pPr>
              <w:topLinePunct/>
              <w:spacing w:line="440" w:lineRule="exact"/>
              <w:rPr>
                <w:color w:val="000000"/>
                <w:szCs w:val="21"/>
              </w:rPr>
            </w:pPr>
          </w:p>
          <w:p w14:paraId="7BB2EEC7">
            <w:pPr>
              <w:topLinePunct/>
              <w:spacing w:line="440" w:lineRule="exact"/>
              <w:rPr>
                <w:color w:val="000000"/>
                <w:szCs w:val="21"/>
              </w:rPr>
            </w:pPr>
          </w:p>
          <w:p w14:paraId="69162650">
            <w:pPr>
              <w:topLinePunct/>
              <w:spacing w:line="440" w:lineRule="exact"/>
              <w:rPr>
                <w:color w:val="000000"/>
                <w:szCs w:val="21"/>
              </w:rPr>
            </w:pPr>
          </w:p>
          <w:p w14:paraId="4464BE47">
            <w:pPr>
              <w:topLinePunct/>
              <w:spacing w:line="440" w:lineRule="exact"/>
              <w:rPr>
                <w:color w:val="000000"/>
                <w:szCs w:val="21"/>
              </w:rPr>
            </w:pPr>
          </w:p>
          <w:p w14:paraId="69405DDC">
            <w:pPr>
              <w:topLinePunct/>
              <w:spacing w:line="440" w:lineRule="exact"/>
              <w:rPr>
                <w:color w:val="000000"/>
                <w:szCs w:val="21"/>
              </w:rPr>
            </w:pPr>
          </w:p>
        </w:tc>
      </w:tr>
      <w:tr w14:paraId="4A0C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459" w:type="dxa"/>
            <w:noWrap w:val="0"/>
            <w:vAlign w:val="center"/>
          </w:tcPr>
          <w:p w14:paraId="288C2EDC">
            <w:pPr>
              <w:topLinePunct/>
              <w:spacing w:line="440" w:lineRule="exact"/>
              <w:jc w:val="center"/>
              <w:rPr>
                <w:color w:val="000000"/>
                <w:szCs w:val="21"/>
              </w:rPr>
            </w:pPr>
            <w:r>
              <w:rPr>
                <w:color w:val="000000"/>
                <w:szCs w:val="21"/>
              </w:rPr>
              <w:t>备注</w:t>
            </w:r>
          </w:p>
        </w:tc>
        <w:tc>
          <w:tcPr>
            <w:tcW w:w="7256" w:type="dxa"/>
            <w:gridSpan w:val="3"/>
            <w:noWrap w:val="0"/>
            <w:vAlign w:val="top"/>
          </w:tcPr>
          <w:p w14:paraId="1EED9404">
            <w:pPr>
              <w:topLinePunct/>
              <w:spacing w:line="440" w:lineRule="exact"/>
              <w:rPr>
                <w:color w:val="000000"/>
                <w:szCs w:val="21"/>
              </w:rPr>
            </w:pPr>
          </w:p>
        </w:tc>
      </w:tr>
    </w:tbl>
    <w:p w14:paraId="4012D7DD">
      <w:pPr>
        <w:topLinePunct/>
        <w:spacing w:line="440" w:lineRule="exact"/>
        <w:ind w:left="600" w:hanging="600" w:hangingChars="300"/>
        <w:rPr>
          <w:rFonts w:hint="eastAsia" w:ascii="黑体" w:hAnsi="宋体" w:eastAsia="黑体"/>
          <w:color w:val="000000"/>
          <w:sz w:val="20"/>
          <w:szCs w:val="20"/>
        </w:rPr>
      </w:pPr>
    </w:p>
    <w:p w14:paraId="5E4149AA">
      <w:pPr>
        <w:topLinePunct/>
        <w:spacing w:line="440" w:lineRule="exact"/>
        <w:ind w:left="600" w:hanging="600" w:hangingChars="300"/>
        <w:rPr>
          <w:rFonts w:hint="eastAsia" w:ascii="黑体" w:hAnsi="宋体" w:eastAsia="黑体"/>
          <w:color w:val="000000"/>
          <w:sz w:val="20"/>
          <w:szCs w:val="20"/>
        </w:rPr>
      </w:pPr>
    </w:p>
    <w:p w14:paraId="6B79B3F1">
      <w:pPr>
        <w:topLinePunct/>
        <w:spacing w:line="440" w:lineRule="exact"/>
        <w:ind w:left="600" w:hanging="600" w:hangingChars="300"/>
        <w:rPr>
          <w:rFonts w:hint="eastAsia" w:ascii="黑体" w:hAnsi="宋体" w:eastAsia="黑体"/>
          <w:color w:val="000000"/>
          <w:sz w:val="20"/>
          <w:szCs w:val="20"/>
        </w:rPr>
      </w:pPr>
    </w:p>
    <w:p w14:paraId="2E45D66A">
      <w:pPr>
        <w:topLinePunct/>
        <w:spacing w:line="440" w:lineRule="exact"/>
        <w:rPr>
          <w:rFonts w:hint="eastAsia" w:ascii="黑体" w:hAnsi="宋体" w:eastAsia="黑体"/>
          <w:color w:val="000000"/>
          <w:sz w:val="20"/>
          <w:szCs w:val="20"/>
        </w:rPr>
      </w:pPr>
    </w:p>
    <w:p w14:paraId="5B731DA3">
      <w:pPr>
        <w:topLinePunct/>
        <w:spacing w:line="440" w:lineRule="exact"/>
        <w:ind w:left="600" w:hanging="600" w:hangingChars="300"/>
        <w:rPr>
          <w:rFonts w:hint="eastAsia" w:ascii="宋体" w:hAnsi="宋体"/>
          <w:color w:val="000000"/>
          <w:sz w:val="20"/>
          <w:szCs w:val="20"/>
        </w:rPr>
      </w:pPr>
      <w:r>
        <w:rPr>
          <w:rFonts w:hint="eastAsia" w:ascii="黑体" w:hAnsi="宋体" w:eastAsia="黑体"/>
          <w:color w:val="000000"/>
          <w:sz w:val="20"/>
          <w:szCs w:val="20"/>
        </w:rPr>
        <w:t>备注：</w:t>
      </w:r>
      <w:r>
        <w:rPr>
          <w:rFonts w:hint="eastAsia" w:ascii="宋体" w:hAnsi="宋体"/>
          <w:color w:val="000000"/>
          <w:sz w:val="20"/>
          <w:szCs w:val="20"/>
        </w:rPr>
        <w:t>本表后附中标通知书或合同协议书复印件并加盖单位章，具体年份要求见参选人须知前附表。每张表格只填写一个项目，并标明序号。</w:t>
      </w:r>
    </w:p>
    <w:p w14:paraId="220471B8">
      <w:pPr>
        <w:outlineLvl w:val="1"/>
        <w:rPr>
          <w:rFonts w:ascii="仿宋_GB2312" w:hAnsi="仿宋_GB2312" w:eastAsia="仿宋_GB2312" w:cs="仿宋_GB2312"/>
          <w:sz w:val="32"/>
          <w:szCs w:val="32"/>
        </w:rPr>
      </w:pPr>
      <w:bookmarkStart w:id="40" w:name="_GoBack"/>
      <w:bookmarkEnd w:id="40"/>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.技术方案（包括但不限于组织机构、方案、进度安排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承诺</w:t>
      </w:r>
      <w:r>
        <w:rPr>
          <w:rFonts w:hint="eastAsia" w:ascii="仿宋_GB2312" w:hAnsi="仿宋_GB2312" w:eastAsia="仿宋_GB2312" w:cs="仿宋_GB2312"/>
          <w:sz w:val="32"/>
          <w:szCs w:val="32"/>
        </w:rPr>
        <w:t>等）</w:t>
      </w:r>
    </w:p>
    <w:bookmarkEnd w:id="10"/>
    <w:bookmarkEnd w:id="11"/>
    <w:bookmarkEnd w:id="12"/>
    <w:p w14:paraId="39155598">
      <w:pPr>
        <w:tabs>
          <w:tab w:val="left" w:pos="885"/>
        </w:tabs>
        <w:rPr>
          <w:rFonts w:hint="eastAsia"/>
        </w:rPr>
      </w:pPr>
    </w:p>
    <w:sectPr>
      <w:headerReference r:id="rId6" w:type="default"/>
      <w:pgSz w:w="11906" w:h="16838"/>
      <w:pgMar w:top="1418" w:right="1134" w:bottom="141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3DE9F4-0E2F-4686-9E40-4F1724EB17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6942AF3-0803-49D2-8BB4-B816A371CE46}"/>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6B7ABAA5-8778-4C71-A322-9364FF9F88F9}"/>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4" w:fontKey="{D3D6E246-312A-4D67-8F06-8C5970C36A24}"/>
  </w:font>
  <w:font w:name="Segoe UI Symbol">
    <w:panose1 w:val="020B0502040204020203"/>
    <w:charset w:val="00"/>
    <w:family w:val="swiss"/>
    <w:pitch w:val="default"/>
    <w:sig w:usb0="800001E3" w:usb1="1200FFEF" w:usb2="00040000" w:usb3="04000000" w:csb0="00000001" w:csb1="40000000"/>
    <w:embedRegular r:id="rId5" w:fontKey="{9C8445FA-2F9E-45DB-8124-87803CF1DF21}"/>
  </w:font>
  <w:font w:name="微软雅黑">
    <w:panose1 w:val="020B0503020204020204"/>
    <w:charset w:val="86"/>
    <w:family w:val="auto"/>
    <w:pitch w:val="default"/>
    <w:sig w:usb0="80000287" w:usb1="2ACF3C50" w:usb2="00000016" w:usb3="00000000" w:csb0="0004001F" w:csb1="00000000"/>
    <w:embedRegular r:id="rId6" w:fontKey="{EAD8DADA-04A2-474F-AB0C-0B1CE7FA7C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7FE1">
    <w:pPr>
      <w:spacing w:line="480" w:lineRule="auto"/>
      <w:jc w:val="center"/>
      <w:rPr>
        <w:rFonts w:hint="eastAsia" w:ascii="宋体" w:hAnsi="宋体" w:cs="Segoe UI Symbol"/>
        <w:spacing w:val="20"/>
        <w:szCs w:val="21"/>
      </w:rPr>
    </w:pPr>
    <w:r>
      <w:rPr>
        <w:rFonts w:hint="eastAsia" w:ascii="宋体" w:hAnsi="宋体"/>
        <w:szCs w:val="21"/>
      </w:rPr>
      <w:t>第</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13</w:t>
    </w:r>
    <w:r>
      <w:rPr>
        <w:rFonts w:ascii="宋体" w:hAnsi="宋体"/>
        <w:szCs w:val="21"/>
      </w:rPr>
      <w:fldChar w:fldCharType="end"/>
    </w:r>
    <w:r>
      <w:rPr>
        <w:rFonts w:hint="eastAsia" w:ascii="宋体" w:hAnsi="宋体"/>
        <w:szCs w:val="21"/>
      </w:rPr>
      <w:t>页(共</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20</w:t>
    </w:r>
    <w:r>
      <w:rPr>
        <w:rFonts w:ascii="宋体" w:hAnsi="宋体"/>
        <w:szCs w:val="21"/>
      </w:rPr>
      <w:fldChar w:fldCharType="end"/>
    </w:r>
    <w:r>
      <w:rPr>
        <w:rFonts w:hint="eastAsia" w:ascii="宋体" w:hAnsi="宋体"/>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3D1F">
    <w:pPr>
      <w:pStyle w:val="24"/>
      <w:pBdr>
        <w:bottom w:val="none" w:color="auto" w:sz="0" w:space="1"/>
      </w:pBdr>
      <w:tabs>
        <w:tab w:val="center" w:pos="4153"/>
        <w:tab w:val="right" w:pos="8306"/>
      </w:tabs>
    </w:pPr>
  </w:p>
  <w:p w14:paraId="71D98BDA">
    <w:pPr>
      <w:pStyle w:val="24"/>
      <w:pBdr>
        <w:bottom w:val="none" w:color="auto" w:sz="0" w:space="1"/>
      </w:pBdr>
      <w:tabs>
        <w:tab w:val="center" w:pos="4153"/>
        <w:tab w:val="right" w:pos="8306"/>
      </w:tabs>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3A4DA">
    <w:pPr>
      <w:pStyle w:val="24"/>
      <w:pBdr>
        <w:bottom w:val="none" w:color="auto" w:sz="0" w:space="1"/>
      </w:pBdr>
      <w:tabs>
        <w:tab w:val="center" w:pos="4153"/>
        <w:tab w:val="right" w:pos="8306"/>
      </w:tabs>
      <w:ind w:firstLine="2250" w:firstLineChars="12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13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37"/>
    <w:rsid w:val="00001AFC"/>
    <w:rsid w:val="00002689"/>
    <w:rsid w:val="00003845"/>
    <w:rsid w:val="000068F1"/>
    <w:rsid w:val="00006E05"/>
    <w:rsid w:val="00010E47"/>
    <w:rsid w:val="00013417"/>
    <w:rsid w:val="00016518"/>
    <w:rsid w:val="00017177"/>
    <w:rsid w:val="00020C4C"/>
    <w:rsid w:val="00024489"/>
    <w:rsid w:val="00025538"/>
    <w:rsid w:val="000255D1"/>
    <w:rsid w:val="000259FC"/>
    <w:rsid w:val="000407DA"/>
    <w:rsid w:val="00041728"/>
    <w:rsid w:val="00043526"/>
    <w:rsid w:val="00043A96"/>
    <w:rsid w:val="00043C92"/>
    <w:rsid w:val="00044A43"/>
    <w:rsid w:val="00044F0C"/>
    <w:rsid w:val="00050794"/>
    <w:rsid w:val="00051394"/>
    <w:rsid w:val="00053178"/>
    <w:rsid w:val="00053531"/>
    <w:rsid w:val="0005563D"/>
    <w:rsid w:val="00061884"/>
    <w:rsid w:val="000624F4"/>
    <w:rsid w:val="00063293"/>
    <w:rsid w:val="00063797"/>
    <w:rsid w:val="00065FC8"/>
    <w:rsid w:val="00066618"/>
    <w:rsid w:val="00070632"/>
    <w:rsid w:val="00072FEE"/>
    <w:rsid w:val="00073E75"/>
    <w:rsid w:val="000759A5"/>
    <w:rsid w:val="00077756"/>
    <w:rsid w:val="00080DB2"/>
    <w:rsid w:val="00083A82"/>
    <w:rsid w:val="00085B3D"/>
    <w:rsid w:val="00087849"/>
    <w:rsid w:val="00092817"/>
    <w:rsid w:val="0009327C"/>
    <w:rsid w:val="00096372"/>
    <w:rsid w:val="00096DB7"/>
    <w:rsid w:val="000A143E"/>
    <w:rsid w:val="000A2991"/>
    <w:rsid w:val="000B0C4D"/>
    <w:rsid w:val="000B2BC9"/>
    <w:rsid w:val="000B64F3"/>
    <w:rsid w:val="000B6EB5"/>
    <w:rsid w:val="000C0A64"/>
    <w:rsid w:val="000C4260"/>
    <w:rsid w:val="000C6EE1"/>
    <w:rsid w:val="000D64BD"/>
    <w:rsid w:val="000D76FE"/>
    <w:rsid w:val="000E2C69"/>
    <w:rsid w:val="000F0027"/>
    <w:rsid w:val="000F0873"/>
    <w:rsid w:val="000F0E2D"/>
    <w:rsid w:val="000F41B1"/>
    <w:rsid w:val="000F69E2"/>
    <w:rsid w:val="000F6DB8"/>
    <w:rsid w:val="000F7D9C"/>
    <w:rsid w:val="00101560"/>
    <w:rsid w:val="00105685"/>
    <w:rsid w:val="001110A0"/>
    <w:rsid w:val="00115AFF"/>
    <w:rsid w:val="00117976"/>
    <w:rsid w:val="0012097C"/>
    <w:rsid w:val="00124942"/>
    <w:rsid w:val="0012746C"/>
    <w:rsid w:val="00130C61"/>
    <w:rsid w:val="00131136"/>
    <w:rsid w:val="001311B6"/>
    <w:rsid w:val="00132018"/>
    <w:rsid w:val="00132A54"/>
    <w:rsid w:val="00133A21"/>
    <w:rsid w:val="0013440F"/>
    <w:rsid w:val="00137775"/>
    <w:rsid w:val="001414C5"/>
    <w:rsid w:val="00141D4A"/>
    <w:rsid w:val="00143555"/>
    <w:rsid w:val="00146D35"/>
    <w:rsid w:val="00152E49"/>
    <w:rsid w:val="001646AF"/>
    <w:rsid w:val="00165886"/>
    <w:rsid w:val="00165C63"/>
    <w:rsid w:val="001673E7"/>
    <w:rsid w:val="001677A8"/>
    <w:rsid w:val="00175D9E"/>
    <w:rsid w:val="00177B38"/>
    <w:rsid w:val="00180611"/>
    <w:rsid w:val="00181751"/>
    <w:rsid w:val="00185764"/>
    <w:rsid w:val="00186E21"/>
    <w:rsid w:val="0018710F"/>
    <w:rsid w:val="00197BA5"/>
    <w:rsid w:val="001A1533"/>
    <w:rsid w:val="001A1EE1"/>
    <w:rsid w:val="001A5102"/>
    <w:rsid w:val="001B567D"/>
    <w:rsid w:val="001B6A23"/>
    <w:rsid w:val="001B73F5"/>
    <w:rsid w:val="001C0698"/>
    <w:rsid w:val="001C4C7A"/>
    <w:rsid w:val="001C6223"/>
    <w:rsid w:val="001D2A56"/>
    <w:rsid w:val="001D4157"/>
    <w:rsid w:val="001D7254"/>
    <w:rsid w:val="001E1648"/>
    <w:rsid w:val="001E3DB7"/>
    <w:rsid w:val="001E515B"/>
    <w:rsid w:val="001E5BE6"/>
    <w:rsid w:val="001F112C"/>
    <w:rsid w:val="001F19D9"/>
    <w:rsid w:val="001F2C4A"/>
    <w:rsid w:val="001F43D8"/>
    <w:rsid w:val="001F58DE"/>
    <w:rsid w:val="002003D1"/>
    <w:rsid w:val="00201CEE"/>
    <w:rsid w:val="00204F98"/>
    <w:rsid w:val="002058A4"/>
    <w:rsid w:val="00207738"/>
    <w:rsid w:val="00207BE3"/>
    <w:rsid w:val="00211B1F"/>
    <w:rsid w:val="00212FF9"/>
    <w:rsid w:val="00213D8F"/>
    <w:rsid w:val="00213EAB"/>
    <w:rsid w:val="00216FE3"/>
    <w:rsid w:val="002171F5"/>
    <w:rsid w:val="00220031"/>
    <w:rsid w:val="00220176"/>
    <w:rsid w:val="002226BB"/>
    <w:rsid w:val="00222AC7"/>
    <w:rsid w:val="00225B59"/>
    <w:rsid w:val="002319F3"/>
    <w:rsid w:val="00233CAE"/>
    <w:rsid w:val="002350C6"/>
    <w:rsid w:val="002362DB"/>
    <w:rsid w:val="00237628"/>
    <w:rsid w:val="00240A8A"/>
    <w:rsid w:val="00240C3D"/>
    <w:rsid w:val="002444EF"/>
    <w:rsid w:val="00245E4F"/>
    <w:rsid w:val="002515A6"/>
    <w:rsid w:val="00251909"/>
    <w:rsid w:val="0025677B"/>
    <w:rsid w:val="00256B00"/>
    <w:rsid w:val="0025758F"/>
    <w:rsid w:val="00257E51"/>
    <w:rsid w:val="00266B7B"/>
    <w:rsid w:val="00266C8B"/>
    <w:rsid w:val="00266FC4"/>
    <w:rsid w:val="00270C28"/>
    <w:rsid w:val="00270D17"/>
    <w:rsid w:val="00271447"/>
    <w:rsid w:val="0027290B"/>
    <w:rsid w:val="00275560"/>
    <w:rsid w:val="00275B7E"/>
    <w:rsid w:val="0027655C"/>
    <w:rsid w:val="0028120A"/>
    <w:rsid w:val="00281AD6"/>
    <w:rsid w:val="00282CD9"/>
    <w:rsid w:val="0028777C"/>
    <w:rsid w:val="002879B5"/>
    <w:rsid w:val="002957A2"/>
    <w:rsid w:val="002A0A82"/>
    <w:rsid w:val="002A28AC"/>
    <w:rsid w:val="002A2E35"/>
    <w:rsid w:val="002B0CC1"/>
    <w:rsid w:val="002B495D"/>
    <w:rsid w:val="002B5A7F"/>
    <w:rsid w:val="002B5C73"/>
    <w:rsid w:val="002B6A6C"/>
    <w:rsid w:val="002B6D95"/>
    <w:rsid w:val="002B704F"/>
    <w:rsid w:val="002B7990"/>
    <w:rsid w:val="002C4FB1"/>
    <w:rsid w:val="002C606C"/>
    <w:rsid w:val="002C637E"/>
    <w:rsid w:val="002C6872"/>
    <w:rsid w:val="002C7A2D"/>
    <w:rsid w:val="002E04D9"/>
    <w:rsid w:val="002E0C8A"/>
    <w:rsid w:val="002E1602"/>
    <w:rsid w:val="002F25FD"/>
    <w:rsid w:val="002F6B15"/>
    <w:rsid w:val="003002A2"/>
    <w:rsid w:val="003051F5"/>
    <w:rsid w:val="0030570F"/>
    <w:rsid w:val="0030599B"/>
    <w:rsid w:val="00305FC7"/>
    <w:rsid w:val="00310FB2"/>
    <w:rsid w:val="003153DD"/>
    <w:rsid w:val="0031713A"/>
    <w:rsid w:val="003177BD"/>
    <w:rsid w:val="0032066F"/>
    <w:rsid w:val="00321F03"/>
    <w:rsid w:val="00322F19"/>
    <w:rsid w:val="003234ED"/>
    <w:rsid w:val="003242BC"/>
    <w:rsid w:val="003256A1"/>
    <w:rsid w:val="003322C7"/>
    <w:rsid w:val="00332D32"/>
    <w:rsid w:val="00334776"/>
    <w:rsid w:val="003349BF"/>
    <w:rsid w:val="00343466"/>
    <w:rsid w:val="00344A1A"/>
    <w:rsid w:val="00346801"/>
    <w:rsid w:val="00347116"/>
    <w:rsid w:val="003472C3"/>
    <w:rsid w:val="00351D39"/>
    <w:rsid w:val="00351FBC"/>
    <w:rsid w:val="00354D49"/>
    <w:rsid w:val="00355B3D"/>
    <w:rsid w:val="003607B1"/>
    <w:rsid w:val="00361EBF"/>
    <w:rsid w:val="003632B3"/>
    <w:rsid w:val="0036457E"/>
    <w:rsid w:val="00367507"/>
    <w:rsid w:val="00367AF1"/>
    <w:rsid w:val="00372AA4"/>
    <w:rsid w:val="003809E0"/>
    <w:rsid w:val="003809F8"/>
    <w:rsid w:val="00385493"/>
    <w:rsid w:val="00386054"/>
    <w:rsid w:val="003869E5"/>
    <w:rsid w:val="00390ED6"/>
    <w:rsid w:val="00393D9B"/>
    <w:rsid w:val="00394B1B"/>
    <w:rsid w:val="00396B9F"/>
    <w:rsid w:val="00396D36"/>
    <w:rsid w:val="00397494"/>
    <w:rsid w:val="003A1AB5"/>
    <w:rsid w:val="003A1DA6"/>
    <w:rsid w:val="003A52A8"/>
    <w:rsid w:val="003A7992"/>
    <w:rsid w:val="003B072A"/>
    <w:rsid w:val="003B44BC"/>
    <w:rsid w:val="003B4864"/>
    <w:rsid w:val="003B7861"/>
    <w:rsid w:val="003B7C3F"/>
    <w:rsid w:val="003B7F91"/>
    <w:rsid w:val="003C30F8"/>
    <w:rsid w:val="003C443B"/>
    <w:rsid w:val="003D03B3"/>
    <w:rsid w:val="003D0A70"/>
    <w:rsid w:val="003D33EE"/>
    <w:rsid w:val="003D5934"/>
    <w:rsid w:val="003E6C88"/>
    <w:rsid w:val="003E6D8D"/>
    <w:rsid w:val="003E72DC"/>
    <w:rsid w:val="003F1262"/>
    <w:rsid w:val="003F286C"/>
    <w:rsid w:val="003F509B"/>
    <w:rsid w:val="003F7280"/>
    <w:rsid w:val="004064AE"/>
    <w:rsid w:val="004120B2"/>
    <w:rsid w:val="004128A9"/>
    <w:rsid w:val="00412A81"/>
    <w:rsid w:val="00413A4F"/>
    <w:rsid w:val="004146F7"/>
    <w:rsid w:val="00414E74"/>
    <w:rsid w:val="00416015"/>
    <w:rsid w:val="004170A7"/>
    <w:rsid w:val="004272D3"/>
    <w:rsid w:val="00430823"/>
    <w:rsid w:val="00430A47"/>
    <w:rsid w:val="0043125F"/>
    <w:rsid w:val="00431FDB"/>
    <w:rsid w:val="00432685"/>
    <w:rsid w:val="004433A9"/>
    <w:rsid w:val="00444B65"/>
    <w:rsid w:val="00444ECA"/>
    <w:rsid w:val="00450724"/>
    <w:rsid w:val="004641AA"/>
    <w:rsid w:val="00465B27"/>
    <w:rsid w:val="004665AA"/>
    <w:rsid w:val="00467457"/>
    <w:rsid w:val="00467D9F"/>
    <w:rsid w:val="00470153"/>
    <w:rsid w:val="004713FC"/>
    <w:rsid w:val="00475769"/>
    <w:rsid w:val="00475965"/>
    <w:rsid w:val="004801A4"/>
    <w:rsid w:val="004862EF"/>
    <w:rsid w:val="00492D39"/>
    <w:rsid w:val="00493214"/>
    <w:rsid w:val="0049334C"/>
    <w:rsid w:val="0049702D"/>
    <w:rsid w:val="004972AD"/>
    <w:rsid w:val="00497604"/>
    <w:rsid w:val="004979C5"/>
    <w:rsid w:val="00497FB8"/>
    <w:rsid w:val="004A293F"/>
    <w:rsid w:val="004A346F"/>
    <w:rsid w:val="004A41DC"/>
    <w:rsid w:val="004A423E"/>
    <w:rsid w:val="004A4A06"/>
    <w:rsid w:val="004A53FD"/>
    <w:rsid w:val="004B2829"/>
    <w:rsid w:val="004B4684"/>
    <w:rsid w:val="004C08C2"/>
    <w:rsid w:val="004C30EB"/>
    <w:rsid w:val="004D02F2"/>
    <w:rsid w:val="004D1355"/>
    <w:rsid w:val="004D23DC"/>
    <w:rsid w:val="004D23F7"/>
    <w:rsid w:val="004D35B8"/>
    <w:rsid w:val="004D3AB5"/>
    <w:rsid w:val="004D5685"/>
    <w:rsid w:val="004D5BAF"/>
    <w:rsid w:val="004E16AA"/>
    <w:rsid w:val="004E75FA"/>
    <w:rsid w:val="004E77A2"/>
    <w:rsid w:val="004F0142"/>
    <w:rsid w:val="004F031E"/>
    <w:rsid w:val="004F5AD4"/>
    <w:rsid w:val="004F5F39"/>
    <w:rsid w:val="004F699B"/>
    <w:rsid w:val="004F6F90"/>
    <w:rsid w:val="00502F28"/>
    <w:rsid w:val="005056C9"/>
    <w:rsid w:val="00506D66"/>
    <w:rsid w:val="00507F99"/>
    <w:rsid w:val="00511324"/>
    <w:rsid w:val="00511DB3"/>
    <w:rsid w:val="00512DD3"/>
    <w:rsid w:val="00514520"/>
    <w:rsid w:val="00521F96"/>
    <w:rsid w:val="005221D6"/>
    <w:rsid w:val="00525F1E"/>
    <w:rsid w:val="00542128"/>
    <w:rsid w:val="00545002"/>
    <w:rsid w:val="00545856"/>
    <w:rsid w:val="00547C18"/>
    <w:rsid w:val="0055440A"/>
    <w:rsid w:val="00554E32"/>
    <w:rsid w:val="005557A5"/>
    <w:rsid w:val="00555F90"/>
    <w:rsid w:val="00562DEE"/>
    <w:rsid w:val="005640CF"/>
    <w:rsid w:val="00566125"/>
    <w:rsid w:val="00571943"/>
    <w:rsid w:val="00574CFB"/>
    <w:rsid w:val="00575DDE"/>
    <w:rsid w:val="005767EF"/>
    <w:rsid w:val="00576B03"/>
    <w:rsid w:val="00580F2C"/>
    <w:rsid w:val="00581B3D"/>
    <w:rsid w:val="00582C77"/>
    <w:rsid w:val="00587B26"/>
    <w:rsid w:val="00591144"/>
    <w:rsid w:val="00591AAC"/>
    <w:rsid w:val="0059246A"/>
    <w:rsid w:val="005A0FA1"/>
    <w:rsid w:val="005A2933"/>
    <w:rsid w:val="005A29AB"/>
    <w:rsid w:val="005A399E"/>
    <w:rsid w:val="005A54AA"/>
    <w:rsid w:val="005A74ED"/>
    <w:rsid w:val="005A7BA8"/>
    <w:rsid w:val="005B2694"/>
    <w:rsid w:val="005B43DF"/>
    <w:rsid w:val="005C091B"/>
    <w:rsid w:val="005C09D1"/>
    <w:rsid w:val="005C0E33"/>
    <w:rsid w:val="005C2345"/>
    <w:rsid w:val="005C2734"/>
    <w:rsid w:val="005C4087"/>
    <w:rsid w:val="005C7FB7"/>
    <w:rsid w:val="005D070B"/>
    <w:rsid w:val="005D2560"/>
    <w:rsid w:val="005D3C20"/>
    <w:rsid w:val="005D3F57"/>
    <w:rsid w:val="005D5DE5"/>
    <w:rsid w:val="005D7669"/>
    <w:rsid w:val="005D7757"/>
    <w:rsid w:val="005E1FDA"/>
    <w:rsid w:val="005E2108"/>
    <w:rsid w:val="005E37FD"/>
    <w:rsid w:val="005E3FA8"/>
    <w:rsid w:val="005E5886"/>
    <w:rsid w:val="005F527A"/>
    <w:rsid w:val="00600882"/>
    <w:rsid w:val="0060155C"/>
    <w:rsid w:val="006047F3"/>
    <w:rsid w:val="006125DB"/>
    <w:rsid w:val="00614FD6"/>
    <w:rsid w:val="00616BEF"/>
    <w:rsid w:val="00620471"/>
    <w:rsid w:val="00621D8B"/>
    <w:rsid w:val="00624642"/>
    <w:rsid w:val="00626031"/>
    <w:rsid w:val="00634F29"/>
    <w:rsid w:val="00634FA8"/>
    <w:rsid w:val="00635648"/>
    <w:rsid w:val="006359D9"/>
    <w:rsid w:val="0064152A"/>
    <w:rsid w:val="0064601C"/>
    <w:rsid w:val="006467D6"/>
    <w:rsid w:val="00647543"/>
    <w:rsid w:val="00653686"/>
    <w:rsid w:val="00653CB9"/>
    <w:rsid w:val="00654217"/>
    <w:rsid w:val="00660FB7"/>
    <w:rsid w:val="006622C0"/>
    <w:rsid w:val="00666541"/>
    <w:rsid w:val="006665F0"/>
    <w:rsid w:val="00671FB7"/>
    <w:rsid w:val="006721A6"/>
    <w:rsid w:val="00673B95"/>
    <w:rsid w:val="006749F7"/>
    <w:rsid w:val="006751FC"/>
    <w:rsid w:val="006759C4"/>
    <w:rsid w:val="0067674C"/>
    <w:rsid w:val="00677DC3"/>
    <w:rsid w:val="00680DEB"/>
    <w:rsid w:val="00683F02"/>
    <w:rsid w:val="00687480"/>
    <w:rsid w:val="00690E25"/>
    <w:rsid w:val="00696EB9"/>
    <w:rsid w:val="00697264"/>
    <w:rsid w:val="006A065E"/>
    <w:rsid w:val="006A343D"/>
    <w:rsid w:val="006B1275"/>
    <w:rsid w:val="006B1357"/>
    <w:rsid w:val="006B24E3"/>
    <w:rsid w:val="006B31D1"/>
    <w:rsid w:val="006B354A"/>
    <w:rsid w:val="006C011A"/>
    <w:rsid w:val="006C11DC"/>
    <w:rsid w:val="006C1503"/>
    <w:rsid w:val="006C1712"/>
    <w:rsid w:val="006C4199"/>
    <w:rsid w:val="006C429C"/>
    <w:rsid w:val="006C465E"/>
    <w:rsid w:val="006C53F0"/>
    <w:rsid w:val="006C7F50"/>
    <w:rsid w:val="006D2011"/>
    <w:rsid w:val="006D2419"/>
    <w:rsid w:val="006D6431"/>
    <w:rsid w:val="006D7903"/>
    <w:rsid w:val="006E0FB8"/>
    <w:rsid w:val="006E1ACD"/>
    <w:rsid w:val="006E231D"/>
    <w:rsid w:val="006E7E60"/>
    <w:rsid w:val="006F311B"/>
    <w:rsid w:val="006F36A5"/>
    <w:rsid w:val="006F4720"/>
    <w:rsid w:val="006F5CF2"/>
    <w:rsid w:val="007022FE"/>
    <w:rsid w:val="007024FD"/>
    <w:rsid w:val="007039A4"/>
    <w:rsid w:val="00705380"/>
    <w:rsid w:val="00707C9D"/>
    <w:rsid w:val="00710495"/>
    <w:rsid w:val="00711EA1"/>
    <w:rsid w:val="007123BE"/>
    <w:rsid w:val="00713524"/>
    <w:rsid w:val="007169B2"/>
    <w:rsid w:val="007203E2"/>
    <w:rsid w:val="00720825"/>
    <w:rsid w:val="0072199C"/>
    <w:rsid w:val="007226CA"/>
    <w:rsid w:val="00723952"/>
    <w:rsid w:val="007271AE"/>
    <w:rsid w:val="007272C5"/>
    <w:rsid w:val="0073352F"/>
    <w:rsid w:val="007342ED"/>
    <w:rsid w:val="00734800"/>
    <w:rsid w:val="007356BD"/>
    <w:rsid w:val="007356E4"/>
    <w:rsid w:val="0073634E"/>
    <w:rsid w:val="00737715"/>
    <w:rsid w:val="00741504"/>
    <w:rsid w:val="00744CBB"/>
    <w:rsid w:val="00745100"/>
    <w:rsid w:val="007467B4"/>
    <w:rsid w:val="00755539"/>
    <w:rsid w:val="00755A9D"/>
    <w:rsid w:val="00755B25"/>
    <w:rsid w:val="00756504"/>
    <w:rsid w:val="00761C51"/>
    <w:rsid w:val="0076590F"/>
    <w:rsid w:val="00766002"/>
    <w:rsid w:val="00771BF4"/>
    <w:rsid w:val="007722F3"/>
    <w:rsid w:val="00772BFD"/>
    <w:rsid w:val="007777C3"/>
    <w:rsid w:val="00781254"/>
    <w:rsid w:val="00783D7E"/>
    <w:rsid w:val="00785392"/>
    <w:rsid w:val="00793050"/>
    <w:rsid w:val="00793AE2"/>
    <w:rsid w:val="007954C5"/>
    <w:rsid w:val="007A289A"/>
    <w:rsid w:val="007B1542"/>
    <w:rsid w:val="007B525B"/>
    <w:rsid w:val="007B667A"/>
    <w:rsid w:val="007C2940"/>
    <w:rsid w:val="007C2F6C"/>
    <w:rsid w:val="007C42E4"/>
    <w:rsid w:val="007D5515"/>
    <w:rsid w:val="007E1C35"/>
    <w:rsid w:val="007E3293"/>
    <w:rsid w:val="007E3966"/>
    <w:rsid w:val="007E41E4"/>
    <w:rsid w:val="007E4EE1"/>
    <w:rsid w:val="007F069B"/>
    <w:rsid w:val="007F1523"/>
    <w:rsid w:val="007F21CC"/>
    <w:rsid w:val="007F68B1"/>
    <w:rsid w:val="007F70D7"/>
    <w:rsid w:val="00802BAA"/>
    <w:rsid w:val="00802C34"/>
    <w:rsid w:val="0081048F"/>
    <w:rsid w:val="008136BC"/>
    <w:rsid w:val="00815AE4"/>
    <w:rsid w:val="008202A1"/>
    <w:rsid w:val="00822724"/>
    <w:rsid w:val="008238C4"/>
    <w:rsid w:val="00823B3C"/>
    <w:rsid w:val="00827E06"/>
    <w:rsid w:val="0083183A"/>
    <w:rsid w:val="00831A01"/>
    <w:rsid w:val="00833E16"/>
    <w:rsid w:val="008355DD"/>
    <w:rsid w:val="008415EF"/>
    <w:rsid w:val="00843857"/>
    <w:rsid w:val="00844D91"/>
    <w:rsid w:val="00845405"/>
    <w:rsid w:val="00846C47"/>
    <w:rsid w:val="00846E2E"/>
    <w:rsid w:val="00847A05"/>
    <w:rsid w:val="00850619"/>
    <w:rsid w:val="0085111C"/>
    <w:rsid w:val="0085683C"/>
    <w:rsid w:val="008568CF"/>
    <w:rsid w:val="00862870"/>
    <w:rsid w:val="00866CAB"/>
    <w:rsid w:val="00867711"/>
    <w:rsid w:val="00871562"/>
    <w:rsid w:val="00873503"/>
    <w:rsid w:val="008738B0"/>
    <w:rsid w:val="0087515B"/>
    <w:rsid w:val="00875E18"/>
    <w:rsid w:val="008806DE"/>
    <w:rsid w:val="00880A72"/>
    <w:rsid w:val="00883E2B"/>
    <w:rsid w:val="00885411"/>
    <w:rsid w:val="00885926"/>
    <w:rsid w:val="00885AF6"/>
    <w:rsid w:val="008920E1"/>
    <w:rsid w:val="00892AEC"/>
    <w:rsid w:val="00892AF4"/>
    <w:rsid w:val="00893C51"/>
    <w:rsid w:val="008961B3"/>
    <w:rsid w:val="00897297"/>
    <w:rsid w:val="00897ECD"/>
    <w:rsid w:val="008A5E24"/>
    <w:rsid w:val="008A640C"/>
    <w:rsid w:val="008B0167"/>
    <w:rsid w:val="008B1B7E"/>
    <w:rsid w:val="008B75E9"/>
    <w:rsid w:val="008B7B15"/>
    <w:rsid w:val="008C1030"/>
    <w:rsid w:val="008C19B5"/>
    <w:rsid w:val="008C2760"/>
    <w:rsid w:val="008C36A5"/>
    <w:rsid w:val="008C41D1"/>
    <w:rsid w:val="008D1472"/>
    <w:rsid w:val="008D2EE3"/>
    <w:rsid w:val="008D330A"/>
    <w:rsid w:val="008E0674"/>
    <w:rsid w:val="008E092E"/>
    <w:rsid w:val="008E2EE8"/>
    <w:rsid w:val="008E4F75"/>
    <w:rsid w:val="008E60BF"/>
    <w:rsid w:val="008F1DEF"/>
    <w:rsid w:val="008F253C"/>
    <w:rsid w:val="008F4D96"/>
    <w:rsid w:val="00907081"/>
    <w:rsid w:val="009075EF"/>
    <w:rsid w:val="009075F7"/>
    <w:rsid w:val="00912BAD"/>
    <w:rsid w:val="00912F27"/>
    <w:rsid w:val="009134F9"/>
    <w:rsid w:val="009157CA"/>
    <w:rsid w:val="00915C10"/>
    <w:rsid w:val="00920779"/>
    <w:rsid w:val="0092159E"/>
    <w:rsid w:val="00925C94"/>
    <w:rsid w:val="009266AC"/>
    <w:rsid w:val="00926DF4"/>
    <w:rsid w:val="00926EEE"/>
    <w:rsid w:val="00931F69"/>
    <w:rsid w:val="009353AA"/>
    <w:rsid w:val="00945AFB"/>
    <w:rsid w:val="009471FC"/>
    <w:rsid w:val="00947C72"/>
    <w:rsid w:val="00951260"/>
    <w:rsid w:val="009535B8"/>
    <w:rsid w:val="00953CA5"/>
    <w:rsid w:val="009575BA"/>
    <w:rsid w:val="0096325C"/>
    <w:rsid w:val="00965743"/>
    <w:rsid w:val="00967C6D"/>
    <w:rsid w:val="00967CA6"/>
    <w:rsid w:val="00967EFA"/>
    <w:rsid w:val="00970C30"/>
    <w:rsid w:val="00972162"/>
    <w:rsid w:val="00972858"/>
    <w:rsid w:val="00972CFF"/>
    <w:rsid w:val="00972EAE"/>
    <w:rsid w:val="0097403D"/>
    <w:rsid w:val="009741C2"/>
    <w:rsid w:val="00975742"/>
    <w:rsid w:val="009767F0"/>
    <w:rsid w:val="009822D6"/>
    <w:rsid w:val="00985F4B"/>
    <w:rsid w:val="00986D14"/>
    <w:rsid w:val="00987646"/>
    <w:rsid w:val="00993051"/>
    <w:rsid w:val="009944E2"/>
    <w:rsid w:val="00996ADD"/>
    <w:rsid w:val="009A33CD"/>
    <w:rsid w:val="009A4EE6"/>
    <w:rsid w:val="009A554A"/>
    <w:rsid w:val="009B63B0"/>
    <w:rsid w:val="009C0511"/>
    <w:rsid w:val="009C0668"/>
    <w:rsid w:val="009C410C"/>
    <w:rsid w:val="009C7093"/>
    <w:rsid w:val="009D008C"/>
    <w:rsid w:val="009D0176"/>
    <w:rsid w:val="009D1799"/>
    <w:rsid w:val="009E1320"/>
    <w:rsid w:val="009E582B"/>
    <w:rsid w:val="009E5E1B"/>
    <w:rsid w:val="009E7C5D"/>
    <w:rsid w:val="009F09ED"/>
    <w:rsid w:val="009F22B6"/>
    <w:rsid w:val="009F2434"/>
    <w:rsid w:val="009F45C9"/>
    <w:rsid w:val="009F4EE7"/>
    <w:rsid w:val="009F6B04"/>
    <w:rsid w:val="00A00279"/>
    <w:rsid w:val="00A024AB"/>
    <w:rsid w:val="00A03BEE"/>
    <w:rsid w:val="00A05BFC"/>
    <w:rsid w:val="00A071B2"/>
    <w:rsid w:val="00A07EF5"/>
    <w:rsid w:val="00A119B9"/>
    <w:rsid w:val="00A1455F"/>
    <w:rsid w:val="00A155EC"/>
    <w:rsid w:val="00A16780"/>
    <w:rsid w:val="00A23389"/>
    <w:rsid w:val="00A25921"/>
    <w:rsid w:val="00A32E77"/>
    <w:rsid w:val="00A358BD"/>
    <w:rsid w:val="00A41AA5"/>
    <w:rsid w:val="00A434AC"/>
    <w:rsid w:val="00A457AE"/>
    <w:rsid w:val="00A45DAD"/>
    <w:rsid w:val="00A528F2"/>
    <w:rsid w:val="00A54AC4"/>
    <w:rsid w:val="00A55226"/>
    <w:rsid w:val="00A62584"/>
    <w:rsid w:val="00A62609"/>
    <w:rsid w:val="00A63367"/>
    <w:rsid w:val="00A66D96"/>
    <w:rsid w:val="00A71B49"/>
    <w:rsid w:val="00A71DC3"/>
    <w:rsid w:val="00A7203A"/>
    <w:rsid w:val="00A77652"/>
    <w:rsid w:val="00A80FBB"/>
    <w:rsid w:val="00A847AE"/>
    <w:rsid w:val="00A8495D"/>
    <w:rsid w:val="00A86B3E"/>
    <w:rsid w:val="00A86F99"/>
    <w:rsid w:val="00A919DD"/>
    <w:rsid w:val="00A91BEC"/>
    <w:rsid w:val="00A9428B"/>
    <w:rsid w:val="00A97608"/>
    <w:rsid w:val="00A97870"/>
    <w:rsid w:val="00AA2232"/>
    <w:rsid w:val="00AA504B"/>
    <w:rsid w:val="00AA6F93"/>
    <w:rsid w:val="00AB1F1A"/>
    <w:rsid w:val="00AB375A"/>
    <w:rsid w:val="00AB5274"/>
    <w:rsid w:val="00AB53D1"/>
    <w:rsid w:val="00AB6513"/>
    <w:rsid w:val="00AB716F"/>
    <w:rsid w:val="00AC026C"/>
    <w:rsid w:val="00AC093E"/>
    <w:rsid w:val="00AC1912"/>
    <w:rsid w:val="00AC1EB7"/>
    <w:rsid w:val="00AC3311"/>
    <w:rsid w:val="00AC3E61"/>
    <w:rsid w:val="00AC4623"/>
    <w:rsid w:val="00AD29F5"/>
    <w:rsid w:val="00AD4AEF"/>
    <w:rsid w:val="00AD4CAF"/>
    <w:rsid w:val="00AD6BC4"/>
    <w:rsid w:val="00AE0670"/>
    <w:rsid w:val="00AE6ABD"/>
    <w:rsid w:val="00AF0C04"/>
    <w:rsid w:val="00AF1CE5"/>
    <w:rsid w:val="00AF1E74"/>
    <w:rsid w:val="00AF5F17"/>
    <w:rsid w:val="00AF607D"/>
    <w:rsid w:val="00AF70A9"/>
    <w:rsid w:val="00AF7A13"/>
    <w:rsid w:val="00B01282"/>
    <w:rsid w:val="00B02756"/>
    <w:rsid w:val="00B03061"/>
    <w:rsid w:val="00B04A03"/>
    <w:rsid w:val="00B0722B"/>
    <w:rsid w:val="00B073B1"/>
    <w:rsid w:val="00B076AF"/>
    <w:rsid w:val="00B07956"/>
    <w:rsid w:val="00B10E02"/>
    <w:rsid w:val="00B1179C"/>
    <w:rsid w:val="00B117B7"/>
    <w:rsid w:val="00B14DD5"/>
    <w:rsid w:val="00B1545B"/>
    <w:rsid w:val="00B158E2"/>
    <w:rsid w:val="00B17EB3"/>
    <w:rsid w:val="00B21394"/>
    <w:rsid w:val="00B2200C"/>
    <w:rsid w:val="00B228BC"/>
    <w:rsid w:val="00B22C2A"/>
    <w:rsid w:val="00B249AD"/>
    <w:rsid w:val="00B26BA1"/>
    <w:rsid w:val="00B30168"/>
    <w:rsid w:val="00B30A20"/>
    <w:rsid w:val="00B31397"/>
    <w:rsid w:val="00B32988"/>
    <w:rsid w:val="00B331DD"/>
    <w:rsid w:val="00B3496E"/>
    <w:rsid w:val="00B37082"/>
    <w:rsid w:val="00B37117"/>
    <w:rsid w:val="00B440D2"/>
    <w:rsid w:val="00B45224"/>
    <w:rsid w:val="00B454BE"/>
    <w:rsid w:val="00B46DC4"/>
    <w:rsid w:val="00B54DCF"/>
    <w:rsid w:val="00B55984"/>
    <w:rsid w:val="00B56696"/>
    <w:rsid w:val="00B566E7"/>
    <w:rsid w:val="00B57E94"/>
    <w:rsid w:val="00B63F52"/>
    <w:rsid w:val="00B672E9"/>
    <w:rsid w:val="00B741B5"/>
    <w:rsid w:val="00B7655F"/>
    <w:rsid w:val="00B77C1C"/>
    <w:rsid w:val="00B837D3"/>
    <w:rsid w:val="00B93560"/>
    <w:rsid w:val="00B94FBD"/>
    <w:rsid w:val="00B95ACD"/>
    <w:rsid w:val="00BA0975"/>
    <w:rsid w:val="00BA0C49"/>
    <w:rsid w:val="00BA1BD5"/>
    <w:rsid w:val="00BA5BC3"/>
    <w:rsid w:val="00BA696A"/>
    <w:rsid w:val="00BB54C4"/>
    <w:rsid w:val="00BB5B55"/>
    <w:rsid w:val="00BB5F9F"/>
    <w:rsid w:val="00BB73FF"/>
    <w:rsid w:val="00BC756E"/>
    <w:rsid w:val="00BD0CFB"/>
    <w:rsid w:val="00BD256A"/>
    <w:rsid w:val="00BD2784"/>
    <w:rsid w:val="00BD3C81"/>
    <w:rsid w:val="00BD46B5"/>
    <w:rsid w:val="00BE12D0"/>
    <w:rsid w:val="00BE2324"/>
    <w:rsid w:val="00BE24FD"/>
    <w:rsid w:val="00BE5390"/>
    <w:rsid w:val="00BE66E8"/>
    <w:rsid w:val="00BF4586"/>
    <w:rsid w:val="00BF5702"/>
    <w:rsid w:val="00BF6210"/>
    <w:rsid w:val="00C0221F"/>
    <w:rsid w:val="00C02DFF"/>
    <w:rsid w:val="00C02E17"/>
    <w:rsid w:val="00C03923"/>
    <w:rsid w:val="00C03D3D"/>
    <w:rsid w:val="00C06802"/>
    <w:rsid w:val="00C06D89"/>
    <w:rsid w:val="00C13433"/>
    <w:rsid w:val="00C14376"/>
    <w:rsid w:val="00C15326"/>
    <w:rsid w:val="00C21A20"/>
    <w:rsid w:val="00C249B5"/>
    <w:rsid w:val="00C303C0"/>
    <w:rsid w:val="00C31F1A"/>
    <w:rsid w:val="00C328A9"/>
    <w:rsid w:val="00C36453"/>
    <w:rsid w:val="00C36D48"/>
    <w:rsid w:val="00C36DC7"/>
    <w:rsid w:val="00C37CD0"/>
    <w:rsid w:val="00C41A4F"/>
    <w:rsid w:val="00C424B5"/>
    <w:rsid w:val="00C42D2A"/>
    <w:rsid w:val="00C4459A"/>
    <w:rsid w:val="00C53325"/>
    <w:rsid w:val="00C5418A"/>
    <w:rsid w:val="00C560E1"/>
    <w:rsid w:val="00C61519"/>
    <w:rsid w:val="00C62BDA"/>
    <w:rsid w:val="00C63BBB"/>
    <w:rsid w:val="00C67BB5"/>
    <w:rsid w:val="00C70038"/>
    <w:rsid w:val="00C7083C"/>
    <w:rsid w:val="00C73636"/>
    <w:rsid w:val="00C751B3"/>
    <w:rsid w:val="00C7767A"/>
    <w:rsid w:val="00C812D5"/>
    <w:rsid w:val="00C81F5C"/>
    <w:rsid w:val="00C87D19"/>
    <w:rsid w:val="00C92BD5"/>
    <w:rsid w:val="00C97BF6"/>
    <w:rsid w:val="00CA03A6"/>
    <w:rsid w:val="00CB0A58"/>
    <w:rsid w:val="00CB0DB8"/>
    <w:rsid w:val="00CB2B35"/>
    <w:rsid w:val="00CB2D07"/>
    <w:rsid w:val="00CB371B"/>
    <w:rsid w:val="00CB46E4"/>
    <w:rsid w:val="00CB4D7E"/>
    <w:rsid w:val="00CB69B9"/>
    <w:rsid w:val="00CC0E05"/>
    <w:rsid w:val="00CC2888"/>
    <w:rsid w:val="00CC2A41"/>
    <w:rsid w:val="00CC6BB5"/>
    <w:rsid w:val="00CD0553"/>
    <w:rsid w:val="00CD3DA3"/>
    <w:rsid w:val="00CD77B7"/>
    <w:rsid w:val="00CE0E63"/>
    <w:rsid w:val="00CE25CF"/>
    <w:rsid w:val="00CE34E4"/>
    <w:rsid w:val="00CE36DE"/>
    <w:rsid w:val="00CE4A59"/>
    <w:rsid w:val="00CE50F0"/>
    <w:rsid w:val="00CE518D"/>
    <w:rsid w:val="00CE5272"/>
    <w:rsid w:val="00CE5A89"/>
    <w:rsid w:val="00CF0E2F"/>
    <w:rsid w:val="00CF269D"/>
    <w:rsid w:val="00CF5C6E"/>
    <w:rsid w:val="00CF7E3B"/>
    <w:rsid w:val="00D00CDF"/>
    <w:rsid w:val="00D01018"/>
    <w:rsid w:val="00D05863"/>
    <w:rsid w:val="00D11F3F"/>
    <w:rsid w:val="00D13A83"/>
    <w:rsid w:val="00D140E0"/>
    <w:rsid w:val="00D17611"/>
    <w:rsid w:val="00D2009C"/>
    <w:rsid w:val="00D20796"/>
    <w:rsid w:val="00D20DF2"/>
    <w:rsid w:val="00D2159D"/>
    <w:rsid w:val="00D21622"/>
    <w:rsid w:val="00D21925"/>
    <w:rsid w:val="00D32155"/>
    <w:rsid w:val="00D365A9"/>
    <w:rsid w:val="00D40464"/>
    <w:rsid w:val="00D411D7"/>
    <w:rsid w:val="00D4160C"/>
    <w:rsid w:val="00D41C7D"/>
    <w:rsid w:val="00D465A9"/>
    <w:rsid w:val="00D465CF"/>
    <w:rsid w:val="00D46ACB"/>
    <w:rsid w:val="00D46B34"/>
    <w:rsid w:val="00D51777"/>
    <w:rsid w:val="00D521ED"/>
    <w:rsid w:val="00D54DAA"/>
    <w:rsid w:val="00D55E20"/>
    <w:rsid w:val="00D60616"/>
    <w:rsid w:val="00D60A17"/>
    <w:rsid w:val="00D61CD2"/>
    <w:rsid w:val="00D64CCF"/>
    <w:rsid w:val="00D64E2F"/>
    <w:rsid w:val="00D65161"/>
    <w:rsid w:val="00D65E7F"/>
    <w:rsid w:val="00D70BC8"/>
    <w:rsid w:val="00D7206A"/>
    <w:rsid w:val="00D81A97"/>
    <w:rsid w:val="00D828A9"/>
    <w:rsid w:val="00D83D9C"/>
    <w:rsid w:val="00D87E90"/>
    <w:rsid w:val="00D915EC"/>
    <w:rsid w:val="00D94EB8"/>
    <w:rsid w:val="00DA26DF"/>
    <w:rsid w:val="00DA3E2B"/>
    <w:rsid w:val="00DA78BD"/>
    <w:rsid w:val="00DB328B"/>
    <w:rsid w:val="00DB35C1"/>
    <w:rsid w:val="00DB3EBD"/>
    <w:rsid w:val="00DB4B36"/>
    <w:rsid w:val="00DC2868"/>
    <w:rsid w:val="00DC6663"/>
    <w:rsid w:val="00DC72AE"/>
    <w:rsid w:val="00DC7CB4"/>
    <w:rsid w:val="00DD09CF"/>
    <w:rsid w:val="00DD48C9"/>
    <w:rsid w:val="00DD7E03"/>
    <w:rsid w:val="00DD7F17"/>
    <w:rsid w:val="00DE328E"/>
    <w:rsid w:val="00DE3998"/>
    <w:rsid w:val="00DF2A32"/>
    <w:rsid w:val="00DF40C4"/>
    <w:rsid w:val="00DF4AFA"/>
    <w:rsid w:val="00DF6D53"/>
    <w:rsid w:val="00DF7A0E"/>
    <w:rsid w:val="00E00EA4"/>
    <w:rsid w:val="00E011EE"/>
    <w:rsid w:val="00E01FEF"/>
    <w:rsid w:val="00E0403D"/>
    <w:rsid w:val="00E05EEE"/>
    <w:rsid w:val="00E10055"/>
    <w:rsid w:val="00E12BEB"/>
    <w:rsid w:val="00E147D7"/>
    <w:rsid w:val="00E15BEE"/>
    <w:rsid w:val="00E1771E"/>
    <w:rsid w:val="00E201CE"/>
    <w:rsid w:val="00E20905"/>
    <w:rsid w:val="00E209B3"/>
    <w:rsid w:val="00E2393F"/>
    <w:rsid w:val="00E24041"/>
    <w:rsid w:val="00E26B77"/>
    <w:rsid w:val="00E34947"/>
    <w:rsid w:val="00E37748"/>
    <w:rsid w:val="00E4218B"/>
    <w:rsid w:val="00E42755"/>
    <w:rsid w:val="00E47684"/>
    <w:rsid w:val="00E54F48"/>
    <w:rsid w:val="00E55667"/>
    <w:rsid w:val="00E55874"/>
    <w:rsid w:val="00E558B0"/>
    <w:rsid w:val="00E60977"/>
    <w:rsid w:val="00E628D7"/>
    <w:rsid w:val="00E63B2D"/>
    <w:rsid w:val="00E65B27"/>
    <w:rsid w:val="00E66803"/>
    <w:rsid w:val="00E72B47"/>
    <w:rsid w:val="00E745F3"/>
    <w:rsid w:val="00E77EBA"/>
    <w:rsid w:val="00E80358"/>
    <w:rsid w:val="00E822A4"/>
    <w:rsid w:val="00E83F5A"/>
    <w:rsid w:val="00E90E32"/>
    <w:rsid w:val="00E9177A"/>
    <w:rsid w:val="00E94A06"/>
    <w:rsid w:val="00E97274"/>
    <w:rsid w:val="00E97834"/>
    <w:rsid w:val="00EA2954"/>
    <w:rsid w:val="00EA2F0C"/>
    <w:rsid w:val="00EA7A2F"/>
    <w:rsid w:val="00EB0C7C"/>
    <w:rsid w:val="00EB1C56"/>
    <w:rsid w:val="00EB1FC5"/>
    <w:rsid w:val="00EB3094"/>
    <w:rsid w:val="00EB54AA"/>
    <w:rsid w:val="00EB5DF4"/>
    <w:rsid w:val="00EC0B87"/>
    <w:rsid w:val="00EC6D21"/>
    <w:rsid w:val="00EC6E8F"/>
    <w:rsid w:val="00ED4C3C"/>
    <w:rsid w:val="00ED5F23"/>
    <w:rsid w:val="00EE162B"/>
    <w:rsid w:val="00EE20EA"/>
    <w:rsid w:val="00EE25F3"/>
    <w:rsid w:val="00EE5E1D"/>
    <w:rsid w:val="00EE6208"/>
    <w:rsid w:val="00F02CF7"/>
    <w:rsid w:val="00F07C4D"/>
    <w:rsid w:val="00F07D91"/>
    <w:rsid w:val="00F12EF3"/>
    <w:rsid w:val="00F13CEE"/>
    <w:rsid w:val="00F15371"/>
    <w:rsid w:val="00F167DF"/>
    <w:rsid w:val="00F21908"/>
    <w:rsid w:val="00F23A0C"/>
    <w:rsid w:val="00F24147"/>
    <w:rsid w:val="00F241AC"/>
    <w:rsid w:val="00F24B1E"/>
    <w:rsid w:val="00F256B2"/>
    <w:rsid w:val="00F2600A"/>
    <w:rsid w:val="00F322FE"/>
    <w:rsid w:val="00F40728"/>
    <w:rsid w:val="00F42B51"/>
    <w:rsid w:val="00F42F3C"/>
    <w:rsid w:val="00F44774"/>
    <w:rsid w:val="00F4799D"/>
    <w:rsid w:val="00F47C20"/>
    <w:rsid w:val="00F510B1"/>
    <w:rsid w:val="00F51658"/>
    <w:rsid w:val="00F52775"/>
    <w:rsid w:val="00F530A3"/>
    <w:rsid w:val="00F5345A"/>
    <w:rsid w:val="00F54DE9"/>
    <w:rsid w:val="00F626EC"/>
    <w:rsid w:val="00F63A7F"/>
    <w:rsid w:val="00F6565D"/>
    <w:rsid w:val="00F65C1D"/>
    <w:rsid w:val="00F8146B"/>
    <w:rsid w:val="00F8422E"/>
    <w:rsid w:val="00F86B9F"/>
    <w:rsid w:val="00F9115C"/>
    <w:rsid w:val="00F94C62"/>
    <w:rsid w:val="00F9702C"/>
    <w:rsid w:val="00F97957"/>
    <w:rsid w:val="00F97F76"/>
    <w:rsid w:val="00FA19D8"/>
    <w:rsid w:val="00FA3582"/>
    <w:rsid w:val="00FA3AFF"/>
    <w:rsid w:val="00FB15ED"/>
    <w:rsid w:val="00FB274F"/>
    <w:rsid w:val="00FB597A"/>
    <w:rsid w:val="00FB726A"/>
    <w:rsid w:val="00FB77D8"/>
    <w:rsid w:val="00FC2029"/>
    <w:rsid w:val="00FC3792"/>
    <w:rsid w:val="00FC3AA9"/>
    <w:rsid w:val="00FC3B9C"/>
    <w:rsid w:val="00FC3D3C"/>
    <w:rsid w:val="00FC41C7"/>
    <w:rsid w:val="00FC43B2"/>
    <w:rsid w:val="00FC48CC"/>
    <w:rsid w:val="00FC4C71"/>
    <w:rsid w:val="00FD2E08"/>
    <w:rsid w:val="00FD4A97"/>
    <w:rsid w:val="00FD5692"/>
    <w:rsid w:val="00FE43EC"/>
    <w:rsid w:val="00FE5DAE"/>
    <w:rsid w:val="00FE61DE"/>
    <w:rsid w:val="00FE7B9A"/>
    <w:rsid w:val="00FF0FF0"/>
    <w:rsid w:val="00FF18F7"/>
    <w:rsid w:val="00FF32E4"/>
    <w:rsid w:val="00FF42C4"/>
    <w:rsid w:val="00FF4631"/>
    <w:rsid w:val="00FF484D"/>
    <w:rsid w:val="00FF4B39"/>
    <w:rsid w:val="00FF5A0E"/>
    <w:rsid w:val="018C3DDF"/>
    <w:rsid w:val="01C507D2"/>
    <w:rsid w:val="01D165C4"/>
    <w:rsid w:val="0202634A"/>
    <w:rsid w:val="02FB7A7D"/>
    <w:rsid w:val="03E925C3"/>
    <w:rsid w:val="042518DB"/>
    <w:rsid w:val="043970E2"/>
    <w:rsid w:val="04611817"/>
    <w:rsid w:val="053D4CCF"/>
    <w:rsid w:val="05F13DE8"/>
    <w:rsid w:val="05FC4EC3"/>
    <w:rsid w:val="0613434E"/>
    <w:rsid w:val="067E0B48"/>
    <w:rsid w:val="06B43D87"/>
    <w:rsid w:val="086628AF"/>
    <w:rsid w:val="08947693"/>
    <w:rsid w:val="091B157F"/>
    <w:rsid w:val="09AA053E"/>
    <w:rsid w:val="09BC3293"/>
    <w:rsid w:val="09C47B0B"/>
    <w:rsid w:val="0B0A682C"/>
    <w:rsid w:val="0BDC3301"/>
    <w:rsid w:val="0C281F69"/>
    <w:rsid w:val="0C293689"/>
    <w:rsid w:val="0C4B45D3"/>
    <w:rsid w:val="0C6D1FA9"/>
    <w:rsid w:val="0CE514EC"/>
    <w:rsid w:val="0DC1786C"/>
    <w:rsid w:val="0E4E0315"/>
    <w:rsid w:val="0E597BAC"/>
    <w:rsid w:val="0E9F6C68"/>
    <w:rsid w:val="0ED20CF5"/>
    <w:rsid w:val="0F0D3974"/>
    <w:rsid w:val="0FBB2898"/>
    <w:rsid w:val="101C7C4F"/>
    <w:rsid w:val="10616576"/>
    <w:rsid w:val="107D1744"/>
    <w:rsid w:val="112760B3"/>
    <w:rsid w:val="124E7191"/>
    <w:rsid w:val="130340DB"/>
    <w:rsid w:val="141166A7"/>
    <w:rsid w:val="14DE6550"/>
    <w:rsid w:val="14FA66F7"/>
    <w:rsid w:val="151B766F"/>
    <w:rsid w:val="15340A2B"/>
    <w:rsid w:val="1560135D"/>
    <w:rsid w:val="15863E35"/>
    <w:rsid w:val="165D4835"/>
    <w:rsid w:val="166C7339"/>
    <w:rsid w:val="168D101C"/>
    <w:rsid w:val="16C16063"/>
    <w:rsid w:val="16C21581"/>
    <w:rsid w:val="16CB2EC9"/>
    <w:rsid w:val="16CD5044"/>
    <w:rsid w:val="1706470E"/>
    <w:rsid w:val="17141A67"/>
    <w:rsid w:val="17DD1801"/>
    <w:rsid w:val="193173C3"/>
    <w:rsid w:val="1A8450B8"/>
    <w:rsid w:val="1BCD57AB"/>
    <w:rsid w:val="1BD24C69"/>
    <w:rsid w:val="1C3E3FC4"/>
    <w:rsid w:val="1DFB71BF"/>
    <w:rsid w:val="1E5E73E2"/>
    <w:rsid w:val="1F00441C"/>
    <w:rsid w:val="1F1B2034"/>
    <w:rsid w:val="1F8A074C"/>
    <w:rsid w:val="1FF96968"/>
    <w:rsid w:val="20820C62"/>
    <w:rsid w:val="209F0F5D"/>
    <w:rsid w:val="20BB47DB"/>
    <w:rsid w:val="20BC03B9"/>
    <w:rsid w:val="21662EF5"/>
    <w:rsid w:val="220620E3"/>
    <w:rsid w:val="22075464"/>
    <w:rsid w:val="2239778D"/>
    <w:rsid w:val="224C2C25"/>
    <w:rsid w:val="22E715C9"/>
    <w:rsid w:val="23101E10"/>
    <w:rsid w:val="240308A3"/>
    <w:rsid w:val="24090C5E"/>
    <w:rsid w:val="241533EF"/>
    <w:rsid w:val="245C56ED"/>
    <w:rsid w:val="2470181F"/>
    <w:rsid w:val="2494490F"/>
    <w:rsid w:val="25041D88"/>
    <w:rsid w:val="265E5F0E"/>
    <w:rsid w:val="271F52BE"/>
    <w:rsid w:val="28190D59"/>
    <w:rsid w:val="284D36D3"/>
    <w:rsid w:val="284E0B51"/>
    <w:rsid w:val="284E5A06"/>
    <w:rsid w:val="290E5EE7"/>
    <w:rsid w:val="29CA071F"/>
    <w:rsid w:val="2A0D7906"/>
    <w:rsid w:val="2A716ECE"/>
    <w:rsid w:val="2AFA4F1C"/>
    <w:rsid w:val="2B3F30D8"/>
    <w:rsid w:val="2C027C26"/>
    <w:rsid w:val="2C732BFC"/>
    <w:rsid w:val="2C773801"/>
    <w:rsid w:val="2D105B5A"/>
    <w:rsid w:val="2F4A14FC"/>
    <w:rsid w:val="2FBA00DA"/>
    <w:rsid w:val="2FE94FBF"/>
    <w:rsid w:val="2FFA6096"/>
    <w:rsid w:val="30BC67E4"/>
    <w:rsid w:val="30BE1F06"/>
    <w:rsid w:val="31D43B96"/>
    <w:rsid w:val="322706C1"/>
    <w:rsid w:val="32457E99"/>
    <w:rsid w:val="32AF5793"/>
    <w:rsid w:val="34762364"/>
    <w:rsid w:val="34972BE8"/>
    <w:rsid w:val="34DE1E16"/>
    <w:rsid w:val="355E2FA1"/>
    <w:rsid w:val="35930422"/>
    <w:rsid w:val="36173CCD"/>
    <w:rsid w:val="364C4AB1"/>
    <w:rsid w:val="36950C9D"/>
    <w:rsid w:val="36EE7188"/>
    <w:rsid w:val="376F2361"/>
    <w:rsid w:val="37D421B4"/>
    <w:rsid w:val="3810008D"/>
    <w:rsid w:val="386B4B54"/>
    <w:rsid w:val="386F46BB"/>
    <w:rsid w:val="389F011E"/>
    <w:rsid w:val="38C15E1F"/>
    <w:rsid w:val="38CA4224"/>
    <w:rsid w:val="38DC32D0"/>
    <w:rsid w:val="3A2806AD"/>
    <w:rsid w:val="3A2F41D0"/>
    <w:rsid w:val="3A62043A"/>
    <w:rsid w:val="3A686497"/>
    <w:rsid w:val="3A8312B3"/>
    <w:rsid w:val="3AE555F0"/>
    <w:rsid w:val="3B2D17A6"/>
    <w:rsid w:val="3B363C3E"/>
    <w:rsid w:val="3BAB6343"/>
    <w:rsid w:val="3BE77076"/>
    <w:rsid w:val="3C350654"/>
    <w:rsid w:val="3C926AEF"/>
    <w:rsid w:val="3D007123"/>
    <w:rsid w:val="3D38234B"/>
    <w:rsid w:val="3D6867EB"/>
    <w:rsid w:val="3D6F4C4E"/>
    <w:rsid w:val="3D995F50"/>
    <w:rsid w:val="3DD04046"/>
    <w:rsid w:val="3E106FE7"/>
    <w:rsid w:val="3E28070E"/>
    <w:rsid w:val="3E7A07C0"/>
    <w:rsid w:val="3E7E7C0F"/>
    <w:rsid w:val="3E9F1DB4"/>
    <w:rsid w:val="3F3E0E61"/>
    <w:rsid w:val="406F3C01"/>
    <w:rsid w:val="40DB4E75"/>
    <w:rsid w:val="40EB6919"/>
    <w:rsid w:val="41DA351C"/>
    <w:rsid w:val="424D5AF6"/>
    <w:rsid w:val="428D3D28"/>
    <w:rsid w:val="43014CE6"/>
    <w:rsid w:val="438F17A6"/>
    <w:rsid w:val="43F269F5"/>
    <w:rsid w:val="448C1D82"/>
    <w:rsid w:val="456D5682"/>
    <w:rsid w:val="46113B8E"/>
    <w:rsid w:val="463128C8"/>
    <w:rsid w:val="465E3302"/>
    <w:rsid w:val="47071ABA"/>
    <w:rsid w:val="47076DE9"/>
    <w:rsid w:val="47457BB9"/>
    <w:rsid w:val="48EB7100"/>
    <w:rsid w:val="491F7C74"/>
    <w:rsid w:val="498C07CC"/>
    <w:rsid w:val="49BB22E6"/>
    <w:rsid w:val="49D30384"/>
    <w:rsid w:val="4A18529C"/>
    <w:rsid w:val="4A4F0FFA"/>
    <w:rsid w:val="4A573E87"/>
    <w:rsid w:val="4B907BBA"/>
    <w:rsid w:val="4B9304A5"/>
    <w:rsid w:val="4BF56EE9"/>
    <w:rsid w:val="4C153F78"/>
    <w:rsid w:val="4C927F2F"/>
    <w:rsid w:val="4CB7449E"/>
    <w:rsid w:val="4D4359FE"/>
    <w:rsid w:val="4DF352E3"/>
    <w:rsid w:val="4F2E2B23"/>
    <w:rsid w:val="4F595A4E"/>
    <w:rsid w:val="4F675B78"/>
    <w:rsid w:val="5011144B"/>
    <w:rsid w:val="50145112"/>
    <w:rsid w:val="506F7C82"/>
    <w:rsid w:val="516869F2"/>
    <w:rsid w:val="51D84EE6"/>
    <w:rsid w:val="51E16001"/>
    <w:rsid w:val="51FE481B"/>
    <w:rsid w:val="52195BA8"/>
    <w:rsid w:val="529E400A"/>
    <w:rsid w:val="52F403BD"/>
    <w:rsid w:val="535B0994"/>
    <w:rsid w:val="54722661"/>
    <w:rsid w:val="552A3B79"/>
    <w:rsid w:val="57215B7F"/>
    <w:rsid w:val="574C257C"/>
    <w:rsid w:val="57F3192D"/>
    <w:rsid w:val="58285A05"/>
    <w:rsid w:val="585C0F85"/>
    <w:rsid w:val="585D04BF"/>
    <w:rsid w:val="58953B77"/>
    <w:rsid w:val="5962533C"/>
    <w:rsid w:val="59AF6C06"/>
    <w:rsid w:val="59C649A3"/>
    <w:rsid w:val="5A8A6C89"/>
    <w:rsid w:val="5B3342DD"/>
    <w:rsid w:val="5B507A5E"/>
    <w:rsid w:val="5C6E6AF1"/>
    <w:rsid w:val="5C8A3D1B"/>
    <w:rsid w:val="5D7C08B0"/>
    <w:rsid w:val="5E0561FA"/>
    <w:rsid w:val="5E872AEF"/>
    <w:rsid w:val="5E8F19AD"/>
    <w:rsid w:val="5E935345"/>
    <w:rsid w:val="5EB522EE"/>
    <w:rsid w:val="5EF81D44"/>
    <w:rsid w:val="5F5056E3"/>
    <w:rsid w:val="5FB05672"/>
    <w:rsid w:val="5FBE2F52"/>
    <w:rsid w:val="5FDF4A82"/>
    <w:rsid w:val="5FFE75F2"/>
    <w:rsid w:val="6094216E"/>
    <w:rsid w:val="60D346F0"/>
    <w:rsid w:val="610630CC"/>
    <w:rsid w:val="61797A5B"/>
    <w:rsid w:val="618C1A96"/>
    <w:rsid w:val="61985E59"/>
    <w:rsid w:val="619D7932"/>
    <w:rsid w:val="62441245"/>
    <w:rsid w:val="628E3D5F"/>
    <w:rsid w:val="63512A40"/>
    <w:rsid w:val="639B2C92"/>
    <w:rsid w:val="64791642"/>
    <w:rsid w:val="649B6E4E"/>
    <w:rsid w:val="64A910AA"/>
    <w:rsid w:val="653B6D24"/>
    <w:rsid w:val="6566739E"/>
    <w:rsid w:val="65931931"/>
    <w:rsid w:val="667B06ED"/>
    <w:rsid w:val="66D91C48"/>
    <w:rsid w:val="677D6FDF"/>
    <w:rsid w:val="6788395D"/>
    <w:rsid w:val="68440404"/>
    <w:rsid w:val="68B71E6B"/>
    <w:rsid w:val="68FF641B"/>
    <w:rsid w:val="6A2D5649"/>
    <w:rsid w:val="6A6C69B1"/>
    <w:rsid w:val="6A8F0E06"/>
    <w:rsid w:val="6A9056DC"/>
    <w:rsid w:val="6AAF6A5F"/>
    <w:rsid w:val="6AB607F7"/>
    <w:rsid w:val="6B0B3C2C"/>
    <w:rsid w:val="6BF24E43"/>
    <w:rsid w:val="6CCE04C0"/>
    <w:rsid w:val="6D1A2F69"/>
    <w:rsid w:val="6D4F3574"/>
    <w:rsid w:val="6DE33277"/>
    <w:rsid w:val="6E393DE4"/>
    <w:rsid w:val="6F261658"/>
    <w:rsid w:val="6F4C2F1F"/>
    <w:rsid w:val="6FFF2D6F"/>
    <w:rsid w:val="707D5516"/>
    <w:rsid w:val="70C145DD"/>
    <w:rsid w:val="710C0610"/>
    <w:rsid w:val="715D5C0A"/>
    <w:rsid w:val="716527F6"/>
    <w:rsid w:val="717F09B7"/>
    <w:rsid w:val="71EC267D"/>
    <w:rsid w:val="72005413"/>
    <w:rsid w:val="720F2A64"/>
    <w:rsid w:val="73C735AF"/>
    <w:rsid w:val="73E54B7D"/>
    <w:rsid w:val="740078BD"/>
    <w:rsid w:val="740A7E58"/>
    <w:rsid w:val="74451A9B"/>
    <w:rsid w:val="75496EAD"/>
    <w:rsid w:val="75BC5281"/>
    <w:rsid w:val="76194704"/>
    <w:rsid w:val="76992990"/>
    <w:rsid w:val="76D52484"/>
    <w:rsid w:val="77241F96"/>
    <w:rsid w:val="77F2106D"/>
    <w:rsid w:val="7AD5575B"/>
    <w:rsid w:val="7B2D714B"/>
    <w:rsid w:val="7B3251A3"/>
    <w:rsid w:val="7CB17609"/>
    <w:rsid w:val="7D0C1CE2"/>
    <w:rsid w:val="7E45157F"/>
    <w:rsid w:val="7EF334CB"/>
    <w:rsid w:val="7F5B0B7E"/>
    <w:rsid w:val="7F5E3E33"/>
    <w:rsid w:val="7F67E496"/>
    <w:rsid w:val="7FFFBA94"/>
    <w:rsid w:val="BBFEB11D"/>
    <w:rsid w:val="CE3E32AE"/>
    <w:rsid w:val="EDE5DD50"/>
    <w:rsid w:val="F5B76710"/>
    <w:rsid w:val="FCFF4FF1"/>
    <w:rsid w:val="FF6FC37C"/>
    <w:rsid w:val="FFBF05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widowControl w:val="0"/>
      <w:spacing w:after="0" w:line="360" w:lineRule="auto"/>
      <w:jc w:val="both"/>
      <w:outlineLvl w:val="0"/>
    </w:pPr>
    <w:rPr>
      <w:rFonts w:ascii="Times New Roman" w:hAnsi="Times New Roman" w:eastAsia="宋体" w:cs="Times New Roman"/>
      <w:b/>
      <w:bCs/>
      <w:kern w:val="44"/>
      <w:sz w:val="32"/>
      <w:szCs w:val="44"/>
      <w:lang w:val="en-US" w:eastAsia="zh-CN" w:bidi="ar-SA"/>
    </w:rPr>
  </w:style>
  <w:style w:type="paragraph" w:styleId="3">
    <w:name w:val="heading 2"/>
    <w:basedOn w:val="1"/>
    <w:link w:val="39"/>
    <w:qFormat/>
    <w:uiPriority w:val="0"/>
    <w:pPr>
      <w:keepNext/>
      <w:keepLines/>
      <w:widowControl w:val="0"/>
      <w:spacing w:before="260" w:after="260" w:line="415" w:lineRule="auto"/>
      <w:ind w:left="0" w:right="0"/>
      <w:jc w:val="both"/>
      <w:outlineLvl w:val="1"/>
    </w:pPr>
    <w:rPr>
      <w:rFonts w:ascii="Cambria" w:hAnsi="Cambria" w:eastAsia="宋体" w:cs="Cambria"/>
      <w:b/>
      <w:bCs/>
      <w:kern w:val="2"/>
      <w:sz w:val="24"/>
      <w:szCs w:val="32"/>
      <w:lang w:val="en-US" w:eastAsia="zh-CN" w:bidi="ar-SA"/>
    </w:rPr>
  </w:style>
  <w:style w:type="paragraph" w:styleId="4">
    <w:name w:val="heading 3"/>
    <w:basedOn w:val="1"/>
    <w:next w:val="1"/>
    <w:link w:val="40"/>
    <w:qFormat/>
    <w:uiPriority w:val="0"/>
    <w:pPr>
      <w:keepNext/>
      <w:keepLines/>
      <w:spacing w:line="360" w:lineRule="auto"/>
      <w:outlineLvl w:val="2"/>
    </w:pPr>
    <w:rPr>
      <w:rFonts w:ascii="Times New Roman" w:hAnsi="Times New Roman" w:eastAsia="宋体" w:cs="Times New Roman"/>
      <w:b/>
      <w:bCs/>
      <w:szCs w:val="32"/>
    </w:rPr>
  </w:style>
  <w:style w:type="paragraph" w:styleId="5">
    <w:name w:val="heading 4"/>
    <w:basedOn w:val="1"/>
    <w:next w:val="1"/>
    <w:link w:val="41"/>
    <w:qFormat/>
    <w:uiPriority w:val="0"/>
    <w:pPr>
      <w:keepNext/>
      <w:keepLines/>
      <w:spacing w:line="360" w:lineRule="auto"/>
      <w:outlineLvl w:val="3"/>
    </w:pPr>
    <w:rPr>
      <w:rFonts w:ascii="Arial" w:hAnsi="Arial" w:eastAsia="宋体" w:cs="Times New Roman"/>
      <w:b/>
      <w:bCs/>
      <w:szCs w:val="28"/>
    </w:rPr>
  </w:style>
  <w:style w:type="paragraph" w:styleId="6">
    <w:name w:val="heading 5"/>
    <w:basedOn w:val="1"/>
    <w:next w:val="1"/>
    <w:link w:val="42"/>
    <w:qFormat/>
    <w:uiPriority w:val="0"/>
    <w:pPr>
      <w:keepNext/>
      <w:keepLines/>
      <w:widowControl/>
      <w:tabs>
        <w:tab w:val="left" w:pos="1008"/>
      </w:tabs>
      <w:spacing w:before="280" w:beforeLines="0" w:after="290" w:afterLines="0" w:line="376" w:lineRule="auto"/>
      <w:ind w:left="1008" w:hanging="1008"/>
      <w:jc w:val="left"/>
      <w:outlineLvl w:val="4"/>
    </w:pPr>
    <w:rPr>
      <w:rFonts w:ascii="Times New Roman" w:hAnsi="Times New Roman" w:eastAsia="仿宋_GB2312" w:cs="Times New Roman"/>
      <w:b/>
      <w:bCs/>
      <w:kern w:val="0"/>
      <w:sz w:val="28"/>
      <w:szCs w:val="28"/>
    </w:rPr>
  </w:style>
  <w:style w:type="paragraph" w:styleId="7">
    <w:name w:val="heading 6"/>
    <w:basedOn w:val="1"/>
    <w:next w:val="1"/>
    <w:link w:val="43"/>
    <w:qFormat/>
    <w:uiPriority w:val="0"/>
    <w:pPr>
      <w:keepNext/>
      <w:keepLines/>
      <w:widowControl/>
      <w:tabs>
        <w:tab w:val="left" w:pos="1152"/>
      </w:tabs>
      <w:spacing w:before="240" w:beforeLines="0" w:after="64" w:afterLines="0" w:line="320" w:lineRule="auto"/>
      <w:ind w:left="1152" w:hanging="1152"/>
      <w:jc w:val="left"/>
      <w:outlineLvl w:val="5"/>
    </w:pPr>
    <w:rPr>
      <w:rFonts w:ascii="Arial" w:hAnsi="Arial" w:eastAsia="黑体" w:cs="Times New Roman"/>
      <w:b/>
      <w:bCs/>
      <w:kern w:val="0"/>
      <w:sz w:val="24"/>
    </w:rPr>
  </w:style>
  <w:style w:type="paragraph" w:styleId="8">
    <w:name w:val="heading 7"/>
    <w:basedOn w:val="1"/>
    <w:next w:val="1"/>
    <w:link w:val="44"/>
    <w:qFormat/>
    <w:uiPriority w:val="0"/>
    <w:pPr>
      <w:keepNext/>
      <w:keepLines/>
      <w:widowControl/>
      <w:tabs>
        <w:tab w:val="left" w:pos="1296"/>
      </w:tabs>
      <w:spacing w:before="240" w:beforeLines="0" w:after="64" w:afterLines="0" w:line="320" w:lineRule="auto"/>
      <w:ind w:left="1296" w:hanging="1296"/>
      <w:jc w:val="left"/>
      <w:outlineLvl w:val="6"/>
    </w:pPr>
    <w:rPr>
      <w:rFonts w:ascii="Times New Roman" w:hAnsi="Times New Roman" w:eastAsia="仿宋_GB2312" w:cs="Times New Roman"/>
      <w:b/>
      <w:bCs/>
      <w:kern w:val="0"/>
      <w:sz w:val="24"/>
    </w:rPr>
  </w:style>
  <w:style w:type="paragraph" w:styleId="9">
    <w:name w:val="heading 8"/>
    <w:basedOn w:val="1"/>
    <w:next w:val="1"/>
    <w:link w:val="45"/>
    <w:qFormat/>
    <w:uiPriority w:val="0"/>
    <w:pPr>
      <w:keepNext/>
      <w:keepLines/>
      <w:widowControl/>
      <w:tabs>
        <w:tab w:val="left" w:pos="1440"/>
      </w:tabs>
      <w:spacing w:before="240" w:beforeLines="0" w:after="64" w:afterLines="0" w:line="320" w:lineRule="auto"/>
      <w:ind w:left="1440" w:hanging="1440"/>
      <w:jc w:val="left"/>
      <w:outlineLvl w:val="7"/>
    </w:pPr>
    <w:rPr>
      <w:rFonts w:ascii="Arial" w:hAnsi="Arial" w:eastAsia="黑体" w:cs="Times New Roman"/>
      <w:kern w:val="0"/>
      <w:sz w:val="24"/>
    </w:rPr>
  </w:style>
  <w:style w:type="paragraph" w:styleId="10">
    <w:name w:val="heading 9"/>
    <w:basedOn w:val="1"/>
    <w:next w:val="1"/>
    <w:link w:val="46"/>
    <w:qFormat/>
    <w:uiPriority w:val="0"/>
    <w:pPr>
      <w:keepNext/>
      <w:keepLines/>
      <w:widowControl/>
      <w:tabs>
        <w:tab w:val="left" w:pos="1584"/>
      </w:tabs>
      <w:spacing w:before="240" w:beforeLines="0" w:after="64" w:afterLines="0" w:line="320" w:lineRule="auto"/>
      <w:ind w:left="1584" w:hanging="1584"/>
      <w:jc w:val="left"/>
      <w:outlineLvl w:val="8"/>
    </w:pPr>
    <w:rPr>
      <w:rFonts w:ascii="Arial" w:hAnsi="Arial" w:eastAsia="黑体" w:cs="Times New Roman"/>
      <w:kern w:val="0"/>
      <w:sz w:val="32"/>
      <w:szCs w:val="21"/>
    </w:rPr>
  </w:style>
  <w:style w:type="character" w:default="1" w:styleId="33">
    <w:name w:val="Default Paragraph Font"/>
    <w:qFormat/>
    <w:uiPriority w:val="0"/>
    <w:rPr>
      <w:rFonts w:ascii="Times New Roman" w:hAnsi="Times New Roman" w:eastAsia="宋体" w:cs="Times New Roman"/>
    </w:rPr>
  </w:style>
  <w:style w:type="table" w:default="1" w:styleId="31">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1">
    <w:name w:val="table of authorities"/>
    <w:basedOn w:val="1"/>
    <w:next w:val="1"/>
    <w:qFormat/>
    <w:uiPriority w:val="0"/>
    <w:pPr>
      <w:widowControl w:val="0"/>
      <w:spacing w:before="0" w:after="0"/>
      <w:ind w:left="420" w:leftChars="200" w:right="0"/>
      <w:jc w:val="both"/>
    </w:pPr>
    <w:rPr>
      <w:rFonts w:ascii="Times New Roman" w:hAnsi="Times New Roman" w:eastAsia="宋体" w:cs="Times New Roman"/>
      <w:kern w:val="2"/>
      <w:sz w:val="21"/>
      <w:szCs w:val="32"/>
      <w:lang w:val="en-US" w:eastAsia="zh-CN" w:bidi="ar-SA"/>
    </w:rPr>
  </w:style>
  <w:style w:type="paragraph" w:styleId="12">
    <w:name w:val="Normal Indent"/>
    <w:basedOn w:val="1"/>
    <w:qFormat/>
    <w:uiPriority w:val="0"/>
    <w:pPr>
      <w:ind w:firstLine="420"/>
    </w:pPr>
    <w:rPr>
      <w:rFonts w:ascii="Times New Roman" w:hAnsi="Times New Roman" w:eastAsia="仿宋_GB2312" w:cs="Times New Roman"/>
      <w:sz w:val="32"/>
      <w:szCs w:val="20"/>
    </w:rPr>
  </w:style>
  <w:style w:type="paragraph" w:styleId="13">
    <w:name w:val="Document Map"/>
    <w:basedOn w:val="1"/>
    <w:link w:val="47"/>
    <w:qFormat/>
    <w:uiPriority w:val="0"/>
    <w:rPr>
      <w:rFonts w:ascii="宋体" w:hAnsi="Times New Roman" w:eastAsia="宋体" w:cs="Times New Roman"/>
      <w:sz w:val="18"/>
      <w:szCs w:val="18"/>
    </w:rPr>
  </w:style>
  <w:style w:type="paragraph" w:styleId="14">
    <w:name w:val="annotation text"/>
    <w:basedOn w:val="1"/>
    <w:link w:val="48"/>
    <w:qFormat/>
    <w:uiPriority w:val="0"/>
    <w:pPr>
      <w:jc w:val="left"/>
    </w:pPr>
    <w:rPr>
      <w:rFonts w:ascii="Times New Roman" w:hAnsi="Times New Roman" w:eastAsia="仿宋_GB2312" w:cs="Times New Roman"/>
      <w:sz w:val="32"/>
    </w:rPr>
  </w:style>
  <w:style w:type="paragraph" w:styleId="15">
    <w:name w:val="Salutation"/>
    <w:basedOn w:val="1"/>
    <w:next w:val="1"/>
    <w:qFormat/>
    <w:uiPriority w:val="0"/>
    <w:rPr>
      <w:rFonts w:ascii="Times New Roman" w:hAnsi="Times New Roman" w:eastAsia="宋体" w:cs="Times New Roman"/>
      <w:kern w:val="0"/>
      <w:sz w:val="20"/>
      <w:szCs w:val="20"/>
    </w:rPr>
  </w:style>
  <w:style w:type="paragraph" w:styleId="16">
    <w:name w:val="Body Text 3"/>
    <w:basedOn w:val="1"/>
    <w:link w:val="49"/>
    <w:qFormat/>
    <w:uiPriority w:val="0"/>
    <w:pPr>
      <w:spacing w:after="120"/>
    </w:pPr>
    <w:rPr>
      <w:rFonts w:ascii="Times New Roman" w:hAnsi="Times New Roman" w:eastAsia="宋体" w:cs="Times New Roman"/>
      <w:sz w:val="16"/>
      <w:szCs w:val="16"/>
    </w:rPr>
  </w:style>
  <w:style w:type="paragraph" w:styleId="17">
    <w:name w:val="Body Text Indent"/>
    <w:basedOn w:val="1"/>
    <w:qFormat/>
    <w:uiPriority w:val="0"/>
    <w:pPr>
      <w:spacing w:after="120" w:afterLines="0"/>
      <w:ind w:left="420" w:leftChars="200"/>
    </w:pPr>
    <w:rPr>
      <w:rFonts w:ascii="Times New Roman" w:hAnsi="Times New Roman" w:eastAsia="宋体" w:cs="Times New Roman"/>
      <w:szCs w:val="24"/>
      <w:lang w:bidi="ar-SA"/>
    </w:rPr>
  </w:style>
  <w:style w:type="paragraph" w:styleId="18">
    <w:name w:val="toc 3"/>
    <w:basedOn w:val="1"/>
    <w:next w:val="1"/>
    <w:qFormat/>
    <w:uiPriority w:val="0"/>
    <w:pPr>
      <w:ind w:left="840" w:leftChars="400"/>
    </w:pPr>
    <w:rPr>
      <w:rFonts w:ascii="Times New Roman" w:hAnsi="Times New Roman" w:eastAsia="宋体" w:cs="Times New Roman"/>
    </w:rPr>
  </w:style>
  <w:style w:type="paragraph" w:styleId="19">
    <w:name w:val="Plain Text"/>
    <w:basedOn w:val="1"/>
    <w:link w:val="50"/>
    <w:qFormat/>
    <w:uiPriority w:val="0"/>
    <w:rPr>
      <w:rFonts w:ascii="宋体" w:hAnsi="Courier New" w:eastAsia="宋体" w:cs="Times New Roman"/>
      <w:szCs w:val="20"/>
    </w:rPr>
  </w:style>
  <w:style w:type="paragraph" w:styleId="20">
    <w:name w:val="Date"/>
    <w:basedOn w:val="1"/>
    <w:next w:val="1"/>
    <w:link w:val="51"/>
    <w:qFormat/>
    <w:uiPriority w:val="0"/>
    <w:rPr>
      <w:rFonts w:ascii="Times New Roman" w:hAnsi="Times New Roman" w:eastAsia="宋体" w:cs="Times New Roman"/>
      <w:sz w:val="24"/>
      <w:szCs w:val="20"/>
    </w:rPr>
  </w:style>
  <w:style w:type="paragraph" w:styleId="21">
    <w:name w:val="Body Text Indent 2"/>
    <w:basedOn w:val="1"/>
    <w:link w:val="52"/>
    <w:qFormat/>
    <w:uiPriority w:val="0"/>
    <w:pPr>
      <w:spacing w:after="120" w:afterLines="0" w:line="480" w:lineRule="auto"/>
      <w:ind w:left="420" w:leftChars="200"/>
    </w:pPr>
    <w:rPr>
      <w:rFonts w:ascii="Times New Roman" w:hAnsi="Times New Roman" w:eastAsia="仿宋_GB2312" w:cs="Times New Roman"/>
      <w:sz w:val="32"/>
    </w:rPr>
  </w:style>
  <w:style w:type="paragraph" w:styleId="22">
    <w:name w:val="Balloon Text"/>
    <w:basedOn w:val="1"/>
    <w:qFormat/>
    <w:uiPriority w:val="0"/>
    <w:pPr>
      <w:widowControl w:val="0"/>
      <w:spacing w:after="0"/>
      <w:jc w:val="both"/>
    </w:pPr>
    <w:rPr>
      <w:rFonts w:ascii="Times New Roman" w:hAnsi="Times New Roman" w:eastAsia="仿宋_GB2312" w:cs="Times New Roman"/>
      <w:kern w:val="2"/>
      <w:sz w:val="18"/>
      <w:szCs w:val="18"/>
      <w:lang w:val="en-US" w:eastAsia="zh-CN" w:bidi="ar-SA"/>
    </w:rPr>
  </w:style>
  <w:style w:type="paragraph" w:styleId="23">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4">
    <w:name w:val="header"/>
    <w:basedOn w:val="1"/>
    <w:qFormat/>
    <w:uiPriority w:val="0"/>
    <w:pPr>
      <w:widowControl w:val="0"/>
      <w:pBdr>
        <w:bottom w:val="single" w:color="auto" w:sz="6" w:space="1"/>
      </w:pBdr>
      <w:tabs>
        <w:tab w:val="center" w:pos="4140"/>
        <w:tab w:val="right" w:pos="8300"/>
      </w:tabs>
      <w:snapToGrid w:val="0"/>
      <w:spacing w:after="0"/>
      <w:jc w:val="both"/>
    </w:pPr>
    <w:rPr>
      <w:rFonts w:ascii="Times New Roman" w:hAnsi="Times New Roman" w:eastAsia="宋体" w:cs="Times New Roman"/>
      <w:kern w:val="2"/>
      <w:sz w:val="18"/>
      <w:szCs w:val="18"/>
      <w:lang w:val="en-US" w:eastAsia="zh-CN" w:bidi="ar-SA"/>
    </w:rPr>
  </w:style>
  <w:style w:type="paragraph" w:styleId="25">
    <w:name w:val="toc 1"/>
    <w:basedOn w:val="1"/>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26">
    <w:name w:val="Body Text Indent 3"/>
    <w:basedOn w:val="1"/>
    <w:link w:val="53"/>
    <w:qFormat/>
    <w:uiPriority w:val="0"/>
    <w:pPr>
      <w:spacing w:after="120" w:afterLines="0"/>
      <w:ind w:left="420" w:leftChars="200"/>
    </w:pPr>
    <w:rPr>
      <w:rFonts w:ascii="Times New Roman" w:hAnsi="Times New Roman" w:eastAsia="仿宋_GB2312" w:cs="Times New Roman"/>
      <w:sz w:val="16"/>
      <w:szCs w:val="16"/>
    </w:rPr>
  </w:style>
  <w:style w:type="paragraph" w:styleId="27">
    <w:name w:val="toc 2"/>
    <w:basedOn w:val="1"/>
    <w:qFormat/>
    <w:uiPriority w:val="0"/>
    <w:pPr>
      <w:widowControl w:val="0"/>
      <w:spacing w:before="0" w:after="0"/>
      <w:ind w:left="420" w:leftChars="200" w:right="0"/>
      <w:jc w:val="both"/>
    </w:pPr>
    <w:rPr>
      <w:rFonts w:ascii="Times New Roman" w:hAnsi="Times New Roman" w:eastAsia="宋体" w:cs="Times New Roman"/>
      <w:kern w:val="2"/>
      <w:sz w:val="21"/>
      <w:szCs w:val="24"/>
      <w:lang w:val="en-US" w:eastAsia="zh-CN" w:bidi="ar-SA"/>
    </w:rPr>
  </w:style>
  <w:style w:type="paragraph" w:styleId="2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lang w:eastAsia="en-US" w:bidi="en-US"/>
    </w:rPr>
  </w:style>
  <w:style w:type="paragraph" w:styleId="29">
    <w:name w:val="Title"/>
    <w:basedOn w:val="1"/>
    <w:next w:val="1"/>
    <w:link w:val="54"/>
    <w:qFormat/>
    <w:uiPriority w:val="0"/>
    <w:pPr>
      <w:spacing w:before="240" w:after="60"/>
      <w:jc w:val="center"/>
      <w:outlineLvl w:val="0"/>
    </w:pPr>
    <w:rPr>
      <w:rFonts w:ascii="Calibri Light" w:hAnsi="Calibri Light" w:eastAsia="宋体" w:cs="Times New Roman"/>
      <w:b/>
      <w:bCs/>
      <w:sz w:val="32"/>
      <w:szCs w:val="32"/>
    </w:rPr>
  </w:style>
  <w:style w:type="paragraph" w:styleId="30">
    <w:name w:val="annotation subject"/>
    <w:basedOn w:val="14"/>
    <w:next w:val="14"/>
    <w:link w:val="55"/>
    <w:qFormat/>
    <w:uiPriority w:val="0"/>
    <w:rPr>
      <w:rFonts w:ascii="Times New Roman" w:hAnsi="Times New Roman" w:eastAsia="宋体" w:cs="Times New Roman"/>
      <w:b/>
      <w:bCs/>
    </w:rPr>
  </w:style>
  <w:style w:type="table" w:styleId="32">
    <w:name w:val="Table Grid"/>
    <w:basedOn w:val="3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qFormat/>
    <w:uiPriority w:val="0"/>
    <w:rPr>
      <w:rFonts w:ascii="Times New Roman" w:hAnsi="Times New Roman" w:eastAsia="宋体" w:cs="Times New Roman"/>
    </w:rPr>
  </w:style>
  <w:style w:type="character" w:styleId="35">
    <w:name w:val="FollowedHyperlink"/>
    <w:qFormat/>
    <w:uiPriority w:val="0"/>
    <w:rPr>
      <w:rFonts w:ascii="Times New Roman" w:hAnsi="Times New Roman" w:eastAsia="宋体" w:cs="Times New Roman"/>
      <w:color w:val="800080"/>
      <w:u w:val="single"/>
    </w:rPr>
  </w:style>
  <w:style w:type="character" w:styleId="36">
    <w:name w:val="Hyperlink"/>
    <w:qFormat/>
    <w:uiPriority w:val="0"/>
    <w:rPr>
      <w:rFonts w:ascii="Times New Roman" w:hAnsi="Times New Roman" w:eastAsia="宋体" w:cs="Times New Roman"/>
      <w:color w:val="0000FF"/>
      <w:u w:val="single"/>
    </w:rPr>
  </w:style>
  <w:style w:type="character" w:styleId="37">
    <w:name w:val="annotation reference"/>
    <w:qFormat/>
    <w:uiPriority w:val="0"/>
    <w:rPr>
      <w:rFonts w:ascii="Times New Roman" w:hAnsi="Times New Roman" w:eastAsia="宋体" w:cs="Times New Roman"/>
      <w:sz w:val="21"/>
      <w:szCs w:val="21"/>
    </w:rPr>
  </w:style>
  <w:style w:type="character" w:customStyle="1" w:styleId="38">
    <w:name w:val="标题 1 Char"/>
    <w:link w:val="2"/>
    <w:qFormat/>
    <w:uiPriority w:val="0"/>
    <w:rPr>
      <w:rFonts w:ascii="Times New Roman" w:hAnsi="Times New Roman" w:eastAsia="宋体" w:cs="Times New Roman"/>
      <w:b/>
      <w:bCs/>
      <w:kern w:val="44"/>
      <w:sz w:val="32"/>
      <w:szCs w:val="44"/>
    </w:rPr>
  </w:style>
  <w:style w:type="character" w:customStyle="1" w:styleId="39">
    <w:name w:val="标题 2 Char"/>
    <w:link w:val="3"/>
    <w:qFormat/>
    <w:uiPriority w:val="0"/>
    <w:rPr>
      <w:rFonts w:ascii="Cambria" w:hAnsi="Cambria" w:eastAsia="宋体" w:cs="Times New Roman"/>
      <w:b/>
      <w:bCs/>
      <w:kern w:val="2"/>
      <w:sz w:val="24"/>
      <w:szCs w:val="32"/>
    </w:rPr>
  </w:style>
  <w:style w:type="character" w:customStyle="1" w:styleId="40">
    <w:name w:val="标题 3 Char"/>
    <w:link w:val="4"/>
    <w:qFormat/>
    <w:uiPriority w:val="0"/>
    <w:rPr>
      <w:rFonts w:ascii="Times New Roman" w:hAnsi="Times New Roman" w:eastAsia="宋体" w:cs="Times New Roman"/>
      <w:b/>
      <w:bCs/>
      <w:kern w:val="2"/>
      <w:sz w:val="21"/>
      <w:szCs w:val="32"/>
    </w:rPr>
  </w:style>
  <w:style w:type="character" w:customStyle="1" w:styleId="41">
    <w:name w:val="标题 4 Char"/>
    <w:link w:val="5"/>
    <w:qFormat/>
    <w:uiPriority w:val="0"/>
    <w:rPr>
      <w:rFonts w:ascii="Arial" w:hAnsi="Arial" w:eastAsia="宋体" w:cs="Times New Roman"/>
      <w:b/>
      <w:bCs/>
      <w:kern w:val="2"/>
      <w:sz w:val="21"/>
      <w:szCs w:val="28"/>
    </w:rPr>
  </w:style>
  <w:style w:type="character" w:customStyle="1" w:styleId="42">
    <w:name w:val="标题 5 Char"/>
    <w:link w:val="6"/>
    <w:qFormat/>
    <w:uiPriority w:val="0"/>
    <w:rPr>
      <w:rFonts w:ascii="Times New Roman" w:hAnsi="Times New Roman" w:eastAsia="仿宋_GB2312" w:cs="Times New Roman"/>
      <w:b/>
      <w:bCs/>
      <w:sz w:val="28"/>
      <w:szCs w:val="28"/>
    </w:rPr>
  </w:style>
  <w:style w:type="character" w:customStyle="1" w:styleId="43">
    <w:name w:val="标题 6 Char"/>
    <w:link w:val="7"/>
    <w:qFormat/>
    <w:uiPriority w:val="0"/>
    <w:rPr>
      <w:rFonts w:ascii="Arial" w:hAnsi="Arial" w:eastAsia="黑体" w:cs="Times New Roman"/>
      <w:b/>
      <w:bCs/>
      <w:sz w:val="24"/>
      <w:szCs w:val="24"/>
    </w:rPr>
  </w:style>
  <w:style w:type="character" w:customStyle="1" w:styleId="44">
    <w:name w:val="标题 7 Char"/>
    <w:link w:val="8"/>
    <w:qFormat/>
    <w:uiPriority w:val="0"/>
    <w:rPr>
      <w:rFonts w:ascii="Times New Roman" w:hAnsi="Times New Roman" w:eastAsia="仿宋_GB2312" w:cs="Times New Roman"/>
      <w:b/>
      <w:bCs/>
      <w:sz w:val="24"/>
      <w:szCs w:val="24"/>
    </w:rPr>
  </w:style>
  <w:style w:type="character" w:customStyle="1" w:styleId="45">
    <w:name w:val="标题 8 Char"/>
    <w:link w:val="9"/>
    <w:qFormat/>
    <w:uiPriority w:val="0"/>
    <w:rPr>
      <w:rFonts w:ascii="Arial" w:hAnsi="Arial" w:eastAsia="黑体" w:cs="Times New Roman"/>
      <w:sz w:val="24"/>
      <w:szCs w:val="24"/>
    </w:rPr>
  </w:style>
  <w:style w:type="character" w:customStyle="1" w:styleId="46">
    <w:name w:val="标题 9 Char"/>
    <w:link w:val="10"/>
    <w:qFormat/>
    <w:uiPriority w:val="0"/>
    <w:rPr>
      <w:rFonts w:ascii="Arial" w:hAnsi="Arial" w:eastAsia="黑体" w:cs="Times New Roman"/>
      <w:sz w:val="32"/>
      <w:szCs w:val="21"/>
    </w:rPr>
  </w:style>
  <w:style w:type="character" w:customStyle="1" w:styleId="47">
    <w:name w:val="文档结构图 Char"/>
    <w:link w:val="13"/>
    <w:qFormat/>
    <w:uiPriority w:val="0"/>
    <w:rPr>
      <w:rFonts w:ascii="宋体" w:hAnsi="Times New Roman" w:eastAsia="宋体" w:cs="Times New Roman"/>
      <w:kern w:val="2"/>
      <w:sz w:val="18"/>
      <w:szCs w:val="18"/>
    </w:rPr>
  </w:style>
  <w:style w:type="character" w:customStyle="1" w:styleId="48">
    <w:name w:val="批注文字 Char"/>
    <w:link w:val="14"/>
    <w:uiPriority w:val="0"/>
    <w:rPr>
      <w:rFonts w:ascii="Times New Roman" w:hAnsi="Times New Roman" w:eastAsia="仿宋_GB2312" w:cs="Times New Roman"/>
      <w:kern w:val="2"/>
      <w:sz w:val="32"/>
      <w:szCs w:val="24"/>
    </w:rPr>
  </w:style>
  <w:style w:type="character" w:customStyle="1" w:styleId="49">
    <w:name w:val="正文文本 3 Char"/>
    <w:link w:val="16"/>
    <w:qFormat/>
    <w:uiPriority w:val="0"/>
    <w:rPr>
      <w:rFonts w:ascii="Times New Roman" w:hAnsi="Times New Roman" w:eastAsia="宋体" w:cs="Times New Roman"/>
      <w:kern w:val="2"/>
      <w:sz w:val="16"/>
      <w:szCs w:val="16"/>
    </w:rPr>
  </w:style>
  <w:style w:type="character" w:customStyle="1" w:styleId="50">
    <w:name w:val="纯文本 Char"/>
    <w:link w:val="19"/>
    <w:qFormat/>
    <w:uiPriority w:val="0"/>
    <w:rPr>
      <w:rFonts w:ascii="宋体" w:hAnsi="Courier New" w:eastAsia="宋体" w:cs="Times New Roman"/>
      <w:kern w:val="2"/>
      <w:sz w:val="21"/>
    </w:rPr>
  </w:style>
  <w:style w:type="character" w:customStyle="1" w:styleId="51">
    <w:name w:val="日期 Char"/>
    <w:link w:val="20"/>
    <w:qFormat/>
    <w:uiPriority w:val="0"/>
    <w:rPr>
      <w:rFonts w:ascii="Times New Roman" w:hAnsi="Times New Roman" w:eastAsia="宋体" w:cs="Times New Roman"/>
      <w:kern w:val="2"/>
      <w:sz w:val="24"/>
    </w:rPr>
  </w:style>
  <w:style w:type="character" w:customStyle="1" w:styleId="52">
    <w:name w:val="正文文本缩进 2 Char"/>
    <w:link w:val="21"/>
    <w:qFormat/>
    <w:uiPriority w:val="0"/>
    <w:rPr>
      <w:rFonts w:ascii="Times New Roman" w:hAnsi="Times New Roman" w:eastAsia="仿宋_GB2312" w:cs="Times New Roman"/>
      <w:kern w:val="2"/>
      <w:sz w:val="32"/>
      <w:szCs w:val="24"/>
    </w:rPr>
  </w:style>
  <w:style w:type="character" w:customStyle="1" w:styleId="53">
    <w:name w:val="正文文本缩进 3 Char"/>
    <w:link w:val="26"/>
    <w:qFormat/>
    <w:uiPriority w:val="0"/>
    <w:rPr>
      <w:rFonts w:ascii="Times New Roman" w:hAnsi="Times New Roman" w:eastAsia="仿宋_GB2312" w:cs="Times New Roman"/>
      <w:kern w:val="2"/>
      <w:sz w:val="16"/>
      <w:szCs w:val="16"/>
    </w:rPr>
  </w:style>
  <w:style w:type="character" w:customStyle="1" w:styleId="54">
    <w:name w:val="标题 Char"/>
    <w:link w:val="29"/>
    <w:qFormat/>
    <w:uiPriority w:val="0"/>
    <w:rPr>
      <w:rFonts w:ascii="Calibri Light" w:hAnsi="Calibri Light" w:eastAsia="宋体" w:cs="Times New Roman"/>
      <w:b/>
      <w:bCs/>
      <w:kern w:val="2"/>
      <w:sz w:val="32"/>
      <w:szCs w:val="32"/>
    </w:rPr>
  </w:style>
  <w:style w:type="character" w:customStyle="1" w:styleId="55">
    <w:name w:val="批注主题 Char"/>
    <w:link w:val="30"/>
    <w:qFormat/>
    <w:uiPriority w:val="0"/>
    <w:rPr>
      <w:rFonts w:ascii="Times New Roman" w:hAnsi="Times New Roman" w:eastAsia="仿宋_GB2312" w:cs="Times New Roman"/>
      <w:b/>
      <w:bCs/>
      <w:kern w:val="2"/>
      <w:sz w:val="32"/>
      <w:szCs w:val="24"/>
    </w:rPr>
  </w:style>
  <w:style w:type="character" w:customStyle="1" w:styleId="56">
    <w:name w:val="页眉 Char"/>
    <w:qFormat/>
    <w:uiPriority w:val="0"/>
    <w:rPr>
      <w:rFonts w:ascii="Times New Roman" w:hAnsi="Times New Roman" w:eastAsia="宋体" w:cs="Times New Roman"/>
      <w:kern w:val="2"/>
      <w:sz w:val="18"/>
      <w:szCs w:val="18"/>
    </w:rPr>
  </w:style>
  <w:style w:type="character" w:customStyle="1" w:styleId="57">
    <w:name w:val="页脚 Char"/>
    <w:qFormat/>
    <w:uiPriority w:val="0"/>
    <w:rPr>
      <w:rFonts w:ascii="Times New Roman" w:hAnsi="Times New Roman" w:eastAsia="宋体" w:cs="Times New Roman"/>
      <w:kern w:val="2"/>
      <w:sz w:val="18"/>
      <w:szCs w:val="18"/>
    </w:rPr>
  </w:style>
  <w:style w:type="character" w:customStyle="1" w:styleId="58">
    <w:name w:val="批注框文本 Char"/>
    <w:qFormat/>
    <w:uiPriority w:val="0"/>
    <w:rPr>
      <w:rFonts w:ascii="Times New Roman" w:hAnsi="Times New Roman" w:eastAsia="仿宋_GB2312" w:cs="Times New Roman"/>
      <w:kern w:val="2"/>
      <w:sz w:val="18"/>
      <w:szCs w:val="18"/>
    </w:rPr>
  </w:style>
  <w:style w:type="paragraph" w:styleId="59">
    <w:name w:val="List Paragraph"/>
    <w:basedOn w:val="1"/>
    <w:qFormat/>
    <w:uiPriority w:val="0"/>
    <w:pPr>
      <w:ind w:firstLine="420" w:firstLineChars="200"/>
    </w:pPr>
    <w:rPr>
      <w:rFonts w:ascii="Times New Roman" w:hAnsi="Times New Roman" w:eastAsia="宋体" w:cs="Times New Roman"/>
    </w:rPr>
  </w:style>
  <w:style w:type="paragraph" w:styleId="60">
    <w:name w:val="No Spacing"/>
    <w:link w:val="61"/>
    <w:qFormat/>
    <w:uiPriority w:val="0"/>
    <w:rPr>
      <w:rFonts w:ascii="Calibri" w:hAnsi="Calibri" w:eastAsia="宋体" w:cs="Times New Roman"/>
      <w:sz w:val="22"/>
      <w:szCs w:val="22"/>
      <w:lang w:val="en-US" w:eastAsia="zh-CN" w:bidi="ar-SA"/>
    </w:rPr>
  </w:style>
  <w:style w:type="character" w:customStyle="1" w:styleId="61">
    <w:name w:val="无间隔 Char"/>
    <w:link w:val="60"/>
    <w:qFormat/>
    <w:uiPriority w:val="0"/>
    <w:rPr>
      <w:rFonts w:ascii="Calibri" w:hAnsi="Calibri" w:eastAsia="宋体" w:cs="Times New Roman"/>
      <w:sz w:val="22"/>
      <w:szCs w:val="22"/>
      <w:lang w:val="en-US" w:eastAsia="zh-CN" w:bidi="ar-SA"/>
    </w:rPr>
  </w:style>
  <w:style w:type="paragraph" w:customStyle="1" w:styleId="62">
    <w:name w:val="Body Text Indent"/>
    <w:basedOn w:val="1"/>
    <w:link w:val="63"/>
    <w:qFormat/>
    <w:uiPriority w:val="0"/>
    <w:pPr>
      <w:widowControl/>
      <w:spacing w:after="120" w:afterLines="0"/>
      <w:ind w:left="420" w:leftChars="200"/>
      <w:jc w:val="left"/>
    </w:pPr>
    <w:rPr>
      <w:rFonts w:ascii="Times New Roman" w:hAnsi="Times New Roman" w:eastAsia="宋体" w:cs="Times New Roman"/>
      <w:kern w:val="0"/>
      <w:sz w:val="20"/>
    </w:rPr>
  </w:style>
  <w:style w:type="character" w:customStyle="1" w:styleId="63">
    <w:name w:val="正文文本缩进 Char Char"/>
    <w:link w:val="62"/>
    <w:qFormat/>
    <w:uiPriority w:val="0"/>
    <w:rPr>
      <w:rFonts w:ascii="Times New Roman" w:hAnsi="Times New Roman" w:eastAsia="宋体" w:cs="Times New Roman"/>
      <w:szCs w:val="24"/>
      <w:lang w:bidi="ar-SA"/>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6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66">
    <w:name w:val="xl97"/>
    <w:basedOn w:val="1"/>
    <w:qFormat/>
    <w:uiPriority w:val="0"/>
    <w:pPr>
      <w:widowControl/>
      <w:pBdr>
        <w:left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67">
    <w:name w:val="xl80"/>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6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4"/>
    </w:rPr>
  </w:style>
  <w:style w:type="paragraph" w:customStyle="1" w:styleId="6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0">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1">
    <w:name w:val="List Paragraph1"/>
    <w:basedOn w:val="1"/>
    <w:qFormat/>
    <w:uiPriority w:val="0"/>
    <w:pPr>
      <w:ind w:firstLine="420" w:firstLineChars="200"/>
    </w:pPr>
    <w:rPr>
      <w:rFonts w:ascii="Calibri" w:hAnsi="Calibri" w:eastAsia="宋体" w:cs="Times New Roman"/>
      <w:szCs w:val="22"/>
    </w:rPr>
  </w:style>
  <w:style w:type="paragraph" w:customStyle="1" w:styleId="72">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7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4">
    <w:name w:val="xl8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textAlignment w:val="center"/>
    </w:pPr>
    <w:rPr>
      <w:rFonts w:ascii="宋体" w:hAnsi="宋体" w:eastAsia="宋体" w:cs="宋体"/>
      <w:kern w:val="0"/>
      <w:sz w:val="24"/>
    </w:rPr>
  </w:style>
  <w:style w:type="paragraph" w:customStyle="1" w:styleId="75">
    <w:name w:val="p0"/>
    <w:basedOn w:val="1"/>
    <w:qFormat/>
    <w:uiPriority w:val="0"/>
    <w:pPr>
      <w:widowControl/>
    </w:pPr>
    <w:rPr>
      <w:rFonts w:ascii="Times New Roman" w:hAnsi="Times New Roman" w:eastAsia="宋体" w:cs="Times New Roman"/>
      <w:kern w:val="0"/>
      <w:szCs w:val="21"/>
    </w:rPr>
  </w:style>
  <w:style w:type="paragraph" w:customStyle="1" w:styleId="76">
    <w:name w:val="font6"/>
    <w:basedOn w:val="1"/>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77">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8">
    <w:name w:val="font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7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0">
    <w:name w:val="xl7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4"/>
    </w:rPr>
  </w:style>
  <w:style w:type="paragraph" w:customStyle="1" w:styleId="81">
    <w:name w:val="xl86"/>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82">
    <w:name w:val="样式 标题 3 + (中文) 黑体 小四 非加粗 段前: 7.8 磅 段后: 0 磅 行距: 固定值 20 磅"/>
    <w:basedOn w:val="4"/>
    <w:qFormat/>
    <w:uiPriority w:val="0"/>
    <w:pPr>
      <w:spacing w:line="400" w:lineRule="exact"/>
    </w:pPr>
    <w:rPr>
      <w:rFonts w:ascii="Times New Roman" w:hAnsi="Times New Roman" w:eastAsia="黑体" w:cs="宋体"/>
      <w:b w:val="0"/>
      <w:bCs w:val="0"/>
      <w:szCs w:val="20"/>
    </w:rPr>
  </w:style>
  <w:style w:type="paragraph" w:customStyle="1" w:styleId="8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8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85">
    <w:name w:val="xl109"/>
    <w:basedOn w:val="1"/>
    <w:qFormat/>
    <w:uiPriority w:val="0"/>
    <w:pPr>
      <w:widowControl/>
      <w:pBdr>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8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87">
    <w:name w:val="xl96"/>
    <w:basedOn w:val="1"/>
    <w:qFormat/>
    <w:uiPriority w:val="0"/>
    <w:pPr>
      <w:widowControl/>
      <w:pBdr>
        <w:top w:val="single" w:color="auto" w:sz="4" w:space="0"/>
        <w:bottom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88">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89">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90">
    <w:name w:val="font5"/>
    <w:basedOn w:val="1"/>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9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92">
    <w:name w:val="xl82"/>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textAlignment w:val="center"/>
    </w:pPr>
    <w:rPr>
      <w:rFonts w:ascii="宋体" w:hAnsi="宋体" w:eastAsia="宋体" w:cs="宋体"/>
      <w:kern w:val="0"/>
      <w:sz w:val="24"/>
    </w:rPr>
  </w:style>
  <w:style w:type="paragraph" w:customStyle="1" w:styleId="93">
    <w:name w:val="font8"/>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9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95">
    <w:name w:val="xl79"/>
    <w:basedOn w:val="1"/>
    <w:qFormat/>
    <w:uiPriority w:val="0"/>
    <w:pPr>
      <w:widowControl/>
      <w:pBdr>
        <w:top w:val="single" w:color="auto" w:sz="4" w:space="0"/>
        <w:left w:val="single" w:color="auto" w:sz="4" w:space="0"/>
        <w:bottom w:val="single" w:color="auto" w:sz="8" w:space="0"/>
        <w:right w:val="single" w:color="auto" w:sz="8" w:space="0"/>
      </w:pBdr>
      <w:spacing w:before="100" w:beforeLines="0" w:beforeAutospacing="1" w:after="100" w:afterLines="0" w:afterAutospacing="1"/>
      <w:jc w:val="left"/>
    </w:pPr>
    <w:rPr>
      <w:rFonts w:ascii="宋体" w:hAnsi="宋体" w:eastAsia="宋体" w:cs="宋体"/>
      <w:kern w:val="0"/>
      <w:sz w:val="24"/>
    </w:rPr>
  </w:style>
  <w:style w:type="paragraph" w:customStyle="1" w:styleId="96">
    <w:name w:val="xl106"/>
    <w:basedOn w:val="1"/>
    <w:qFormat/>
    <w:uiPriority w:val="0"/>
    <w:pPr>
      <w:widowControl/>
      <w:pBdr>
        <w:top w:val="single" w:color="auto" w:sz="4" w:space="0"/>
        <w:bottom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97">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98">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9">
    <w:name w:val="xl111"/>
    <w:basedOn w:val="1"/>
    <w:qFormat/>
    <w:uiPriority w:val="0"/>
    <w:pPr>
      <w:widowControl/>
      <w:spacing w:before="100" w:beforeAutospacing="1" w:after="100" w:afterAutospacing="1"/>
      <w:jc w:val="center"/>
      <w:textAlignment w:val="top"/>
    </w:pPr>
    <w:rPr>
      <w:rFonts w:ascii="Times New Roman" w:hAnsi="Times New Roman" w:eastAsia="宋体" w:cs="Times New Roman"/>
      <w:kern w:val="0"/>
      <w:sz w:val="20"/>
      <w:szCs w:val="20"/>
    </w:rPr>
  </w:style>
  <w:style w:type="paragraph" w:customStyle="1" w:styleId="100">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10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102">
    <w:name w:val="xl98"/>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103">
    <w:name w:val="xl6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104">
    <w:name w:val="xl9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eastAsia="宋体" w:cs="宋体"/>
      <w:kern w:val="0"/>
      <w:sz w:val="24"/>
    </w:rPr>
  </w:style>
  <w:style w:type="paragraph" w:customStyle="1" w:styleId="106">
    <w:name w:val="Blockquote"/>
    <w:basedOn w:val="1"/>
    <w:qFormat/>
    <w:uiPriority w:val="0"/>
    <w:pPr>
      <w:autoSpaceDE w:val="0"/>
      <w:autoSpaceDN w:val="0"/>
      <w:adjustRightInd w:val="0"/>
      <w:spacing w:before="100" w:beforeLines="0" w:after="100" w:afterLines="0"/>
      <w:ind w:left="360" w:right="360"/>
      <w:jc w:val="left"/>
    </w:pPr>
    <w:rPr>
      <w:rFonts w:ascii="Times New Roman" w:hAnsi="Times New Roman" w:eastAsia="仿宋_GB2312" w:cs="Times New Roman"/>
      <w:kern w:val="0"/>
      <w:sz w:val="24"/>
      <w:szCs w:val="20"/>
    </w:rPr>
  </w:style>
  <w:style w:type="paragraph" w:customStyle="1" w:styleId="107">
    <w:name w:val="xl65"/>
    <w:basedOn w:val="1"/>
    <w:qFormat/>
    <w:uiPriority w:val="0"/>
    <w:pPr>
      <w:widowControl/>
      <w:spacing w:before="100" w:beforeLines="0" w:beforeAutospacing="1" w:after="100" w:afterLines="0" w:afterAutospacing="1"/>
      <w:jc w:val="center"/>
    </w:pPr>
    <w:rPr>
      <w:rFonts w:ascii="宋体" w:hAnsi="宋体" w:eastAsia="宋体" w:cs="宋体"/>
      <w:kern w:val="0"/>
      <w:sz w:val="24"/>
    </w:rPr>
  </w:style>
  <w:style w:type="paragraph" w:customStyle="1" w:styleId="108">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eastAsia="黑体" w:cs="宋体"/>
      <w:b w:val="0"/>
      <w:bCs w:val="0"/>
      <w:sz w:val="28"/>
      <w:szCs w:val="20"/>
    </w:rPr>
  </w:style>
  <w:style w:type="paragraph" w:customStyle="1" w:styleId="1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eastAsia="宋体" w:cs="宋体"/>
      <w:kern w:val="0"/>
      <w:sz w:val="24"/>
    </w:rPr>
  </w:style>
  <w:style w:type="paragraph" w:customStyle="1" w:styleId="110">
    <w:name w:val="列出段落1"/>
    <w:basedOn w:val="1"/>
    <w:qFormat/>
    <w:uiPriority w:val="0"/>
    <w:pPr>
      <w:ind w:firstLine="420" w:firstLineChars="200"/>
    </w:pPr>
    <w:rPr>
      <w:rFonts w:ascii="Times New Roman" w:hAnsi="Times New Roman" w:eastAsia="宋体" w:cs="Times New Roman"/>
    </w:rPr>
  </w:style>
  <w:style w:type="paragraph" w:customStyle="1" w:styleId="111">
    <w:name w:val="xl76"/>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112">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lang w:eastAsia="en-US" w:bidi="en-US"/>
    </w:rPr>
  </w:style>
  <w:style w:type="paragraph" w:customStyle="1" w:styleId="113">
    <w:name w:val="xl112"/>
    <w:basedOn w:val="1"/>
    <w:qFormat/>
    <w:uiPriority w:val="0"/>
    <w:pPr>
      <w:widowControl/>
      <w:spacing w:before="100" w:beforeAutospacing="1" w:after="100" w:afterAutospacing="1"/>
      <w:jc w:val="left"/>
      <w:textAlignment w:val="top"/>
    </w:pPr>
    <w:rPr>
      <w:rFonts w:ascii="Times New Roman" w:hAnsi="Times New Roman" w:eastAsia="宋体" w:cs="Times New Roman"/>
      <w:kern w:val="0"/>
      <w:sz w:val="20"/>
      <w:szCs w:val="20"/>
    </w:rPr>
  </w:style>
  <w:style w:type="paragraph" w:customStyle="1" w:styleId="11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115">
    <w:name w:val="xl78"/>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left"/>
    </w:pPr>
    <w:rPr>
      <w:rFonts w:ascii="宋体" w:hAnsi="宋体" w:eastAsia="宋体" w:cs="宋体"/>
      <w:kern w:val="0"/>
      <w:sz w:val="24"/>
    </w:rPr>
  </w:style>
  <w:style w:type="paragraph" w:customStyle="1" w:styleId="11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117">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1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11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120">
    <w:name w:val="正文文本 21"/>
    <w:basedOn w:val="1"/>
    <w:qFormat/>
    <w:uiPriority w:val="0"/>
    <w:pPr>
      <w:widowControl/>
      <w:adjustRightInd w:val="0"/>
      <w:ind w:firstLine="570"/>
      <w:jc w:val="left"/>
    </w:pPr>
    <w:rPr>
      <w:rFonts w:ascii="Times New Roman" w:hAnsi="Times New Roman" w:eastAsia="宋体" w:cs="Times New Roman"/>
      <w:kern w:val="0"/>
      <w:sz w:val="28"/>
      <w:szCs w:val="20"/>
      <w:lang w:eastAsia="en-US" w:bidi="en-US"/>
    </w:rPr>
  </w:style>
  <w:style w:type="paragraph" w:customStyle="1" w:styleId="121">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123">
    <w:name w:val="xl68"/>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left"/>
      <w:textAlignment w:val="center"/>
    </w:pPr>
    <w:rPr>
      <w:rFonts w:ascii="宋体" w:hAnsi="宋体" w:eastAsia="宋体" w:cs="宋体"/>
      <w:kern w:val="0"/>
      <w:sz w:val="24"/>
    </w:rPr>
  </w:style>
  <w:style w:type="paragraph" w:customStyle="1" w:styleId="124">
    <w:name w:val="_Style 1"/>
    <w:basedOn w:val="1"/>
    <w:qFormat/>
    <w:uiPriority w:val="0"/>
    <w:pPr>
      <w:ind w:firstLine="420" w:firstLineChars="200"/>
    </w:pPr>
    <w:rPr>
      <w:rFonts w:ascii="Times New Roman" w:hAnsi="Times New Roman" w:eastAsia="宋体" w:cs="Times New Roman"/>
    </w:rPr>
  </w:style>
  <w:style w:type="character" w:customStyle="1" w:styleId="125">
    <w:name w:val="批注文字 Char1"/>
    <w:qFormat/>
    <w:uiPriority w:val="0"/>
    <w:rPr>
      <w:rFonts w:ascii="Times New Roman" w:hAnsi="Times New Roman" w:eastAsia="宋体" w:cs="Times New Roman"/>
      <w:kern w:val="2"/>
      <w:sz w:val="21"/>
      <w:szCs w:val="24"/>
    </w:rPr>
  </w:style>
  <w:style w:type="paragraph" w:customStyle="1" w:styleId="126">
    <w:name w:val="样式 11.5 磅 居中 行距: 固定值 22 磅"/>
    <w:basedOn w:val="1"/>
    <w:qFormat/>
    <w:uiPriority w:val="0"/>
    <w:pPr>
      <w:spacing w:line="440" w:lineRule="exact"/>
      <w:jc w:val="center"/>
    </w:pPr>
    <w:rPr>
      <w:rFonts w:ascii="Times New Roman" w:hAnsi="Times New Roman" w:eastAsia="宋体" w:cs="宋体"/>
      <w:sz w:val="23"/>
      <w:szCs w:val="20"/>
    </w:rPr>
  </w:style>
  <w:style w:type="paragraph" w:customStyle="1" w:styleId="127">
    <w:name w:val="样式 居中 行距: 固定值 22 磅1"/>
    <w:basedOn w:val="1"/>
    <w:qFormat/>
    <w:uiPriority w:val="0"/>
    <w:pPr>
      <w:spacing w:line="440" w:lineRule="exact"/>
      <w:jc w:val="center"/>
    </w:pPr>
    <w:rPr>
      <w:rFonts w:ascii="Times New Roman" w:hAnsi="Times New Roman" w:eastAsia="宋体" w:cs="宋体"/>
      <w:szCs w:val="20"/>
    </w:rPr>
  </w:style>
  <w:style w:type="paragraph" w:customStyle="1" w:styleId="128">
    <w:name w:val="WPSOffice手动目录 1"/>
    <w:qFormat/>
    <w:uiPriority w:val="0"/>
    <w:rPr>
      <w:rFonts w:ascii="Times New Roman" w:hAnsi="Times New Roman" w:eastAsia="宋体" w:cs="Times New Roman"/>
      <w:lang w:val="en-US" w:eastAsia="zh-CN" w:bidi="ar-SA"/>
    </w:rPr>
  </w:style>
  <w:style w:type="paragraph" w:customStyle="1" w:styleId="129">
    <w:name w:val="WPSOffice手动目录 2"/>
    <w:qFormat/>
    <w:uiPriority w:val="0"/>
    <w:pPr>
      <w:ind w:leftChars="200"/>
    </w:pPr>
    <w:rPr>
      <w:rFonts w:ascii="Times New Roman" w:hAnsi="Times New Roman" w:eastAsia="宋体" w:cs="Times New Roman"/>
      <w:lang w:val="en-US" w:eastAsia="zh-CN" w:bidi="ar-SA"/>
    </w:rPr>
  </w:style>
  <w:style w:type="character" w:customStyle="1" w:styleId="130">
    <w:name w:val="tb-link"/>
    <w:qFormat/>
    <w:uiPriority w:val="0"/>
    <w:rPr>
      <w:rFonts w:ascii="Times New Roman" w:hAnsi="Times New Roman" w:eastAsia="宋体" w:cs="Times New Roman"/>
    </w:rPr>
  </w:style>
  <w:style w:type="paragraph" w:customStyle="1" w:styleId="131">
    <w:name w:val="样式1"/>
    <w:basedOn w:val="1"/>
    <w:qFormat/>
    <w:uiPriority w:val="0"/>
    <w:pPr>
      <w:numPr>
        <w:ilvl w:val="0"/>
        <w:numId w:val="1"/>
      </w:numPr>
      <w:adjustRightInd w:val="0"/>
      <w:textAlignment w:val="baseline"/>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2498</Words>
  <Characters>2634</Characters>
  <Lines>1</Lines>
  <Paragraphs>1</Paragraphs>
  <TotalTime>5</TotalTime>
  <ScaleCrop>false</ScaleCrop>
  <LinksUpToDate>false</LinksUpToDate>
  <CharactersWithSpaces>3528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2017-10-20T23:39:00Z</dcterms:created>
  <dc:creator>微软用户</dc:creator>
  <cp:lastModifiedBy>北极光</cp:lastModifiedBy>
  <cp:lastPrinted>2026-04-16T01:45:37Z</cp:lastPrinted>
  <dcterms:modified xsi:type="dcterms:W3CDTF">2026-04-16T01:46:08Z</dcterms:modified>
  <dc:title>浙江豪情整体迁建项目生活区1#-9#宿舍楼建安工程施工招标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785191E9E765267A3628CA69D8F617AC_43</vt:lpwstr>
  </property>
  <property fmtid="{D5CDD505-2E9C-101B-9397-08002B2CF9AE}" pid="4" name="KSOTemplateDocerSaveRecord">
    <vt:lpwstr>eyJoZGlkIjoiYmQxYjE4ZDQwMDdlZWNmMDc1N2IxNjc2YWZkZmU2OGUiLCJ1c2VySWQiOiI2NjU3MzAyMjAifQ==</vt:lpwstr>
  </property>
</Properties>
</file>