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17" w:rsidRDefault="00984617" w:rsidP="00984617">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rsidR="00984617" w:rsidRDefault="00984617" w:rsidP="00984617">
      <w:pPr>
        <w:spacing w:line="360" w:lineRule="auto"/>
        <w:ind w:left="6113" w:firstLine="3640"/>
        <w:rPr>
          <w:rFonts w:ascii="宋体" w:hAnsi="宋体" w:cs="宋体-18030"/>
          <w:sz w:val="28"/>
          <w:szCs w:val="28"/>
        </w:rPr>
      </w:pPr>
    </w:p>
    <w:p w:rsidR="00984617" w:rsidRDefault="00984617" w:rsidP="00984617">
      <w:pPr>
        <w:spacing w:line="360" w:lineRule="auto"/>
        <w:ind w:left="6300"/>
        <w:rPr>
          <w:rFonts w:ascii="宋体" w:hAnsi="宋体" w:cs="宋体-18030"/>
          <w:sz w:val="28"/>
          <w:szCs w:val="28"/>
        </w:rPr>
      </w:pPr>
      <w:r>
        <w:rPr>
          <w:rFonts w:ascii="宋体" w:hAnsi="宋体" w:cs="宋体-18030" w:hint="eastAsia"/>
          <w:sz w:val="28"/>
          <w:szCs w:val="28"/>
        </w:rPr>
        <w:t>正本</w:t>
      </w:r>
    </w:p>
    <w:p w:rsidR="00984617" w:rsidRDefault="00984617" w:rsidP="00984617">
      <w:pPr>
        <w:spacing w:line="360" w:lineRule="auto"/>
        <w:ind w:firstLineChars="400" w:firstLine="1120"/>
        <w:jc w:val="left"/>
        <w:rPr>
          <w:rFonts w:ascii="宋体" w:hAnsi="宋体" w:cs="宋体-18030"/>
          <w:sz w:val="28"/>
          <w:szCs w:val="28"/>
        </w:rPr>
      </w:pPr>
    </w:p>
    <w:p w:rsidR="00984617" w:rsidRDefault="00984617" w:rsidP="00984617">
      <w:pPr>
        <w:spacing w:line="360" w:lineRule="auto"/>
        <w:jc w:val="left"/>
        <w:rPr>
          <w:rFonts w:ascii="宋体" w:hAnsi="宋体" w:cs="宋体-18030"/>
          <w:sz w:val="28"/>
          <w:szCs w:val="28"/>
        </w:rPr>
      </w:pPr>
    </w:p>
    <w:p w:rsidR="00984617" w:rsidRDefault="00984617" w:rsidP="00984617">
      <w:pPr>
        <w:spacing w:line="360" w:lineRule="auto"/>
        <w:ind w:firstLineChars="300" w:firstLine="1080"/>
        <w:rPr>
          <w:rFonts w:ascii="宋体" w:hAnsi="宋体"/>
          <w:sz w:val="36"/>
          <w:szCs w:val="36"/>
          <w:u w:val="single"/>
        </w:rPr>
      </w:pPr>
      <w:r w:rsidRPr="001D241C">
        <w:rPr>
          <w:rFonts w:ascii="宋体" w:hAnsi="宋体" w:hint="eastAsia"/>
          <w:sz w:val="36"/>
          <w:szCs w:val="36"/>
          <w:u w:val="single"/>
        </w:rPr>
        <w:t>欧肯河农牧场分公司2022年</w:t>
      </w:r>
      <w:r>
        <w:rPr>
          <w:rFonts w:ascii="宋体" w:hAnsi="宋体" w:hint="eastAsia"/>
          <w:sz w:val="36"/>
          <w:szCs w:val="36"/>
          <w:u w:val="single"/>
        </w:rPr>
        <w:t>烘干塔维修</w:t>
      </w:r>
      <w:r w:rsidRPr="001D241C">
        <w:rPr>
          <w:rFonts w:ascii="宋体" w:hAnsi="宋体" w:hint="eastAsia"/>
          <w:sz w:val="36"/>
          <w:szCs w:val="36"/>
          <w:u w:val="single"/>
        </w:rPr>
        <w:t>项目</w:t>
      </w:r>
    </w:p>
    <w:p w:rsidR="00984617" w:rsidRPr="001D241C" w:rsidRDefault="004630F8" w:rsidP="004630F8">
      <w:pPr>
        <w:spacing w:line="360" w:lineRule="auto"/>
        <w:ind w:firstLineChars="750" w:firstLine="2700"/>
        <w:jc w:val="left"/>
        <w:rPr>
          <w:rFonts w:ascii="宋体" w:hAnsi="宋体" w:cs="宋体-18030"/>
          <w:sz w:val="36"/>
          <w:szCs w:val="36"/>
          <w:u w:val="single"/>
        </w:rPr>
      </w:pPr>
      <w:r>
        <w:rPr>
          <w:rFonts w:ascii="宋体" w:hAnsi="宋体" w:cs="宋体-18030" w:hint="eastAsia"/>
          <w:sz w:val="36"/>
          <w:szCs w:val="36"/>
          <w:u w:val="single"/>
        </w:rPr>
        <w:t>监理单位</w:t>
      </w:r>
      <w:r w:rsidR="00984617" w:rsidRPr="001D241C">
        <w:rPr>
          <w:rFonts w:ascii="宋体" w:hAnsi="宋体" w:cs="宋体-18030" w:hint="eastAsia"/>
          <w:sz w:val="36"/>
          <w:szCs w:val="36"/>
          <w:u w:val="single"/>
        </w:rPr>
        <w:t>比选</w:t>
      </w:r>
    </w:p>
    <w:p w:rsidR="00984617" w:rsidRDefault="00984617" w:rsidP="00984617">
      <w:pPr>
        <w:spacing w:line="360" w:lineRule="auto"/>
        <w:ind w:firstLine="1120"/>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比</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选</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申</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请</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书</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984617" w:rsidRDefault="00984617" w:rsidP="00984617">
      <w:pPr>
        <w:spacing w:line="360" w:lineRule="auto"/>
        <w:ind w:firstLine="3360"/>
        <w:rPr>
          <w:rFonts w:ascii="黑体" w:eastAsia="黑体" w:hAnsi="宋体" w:cs="宋体-18030"/>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sz w:val="28"/>
          <w:szCs w:val="28"/>
        </w:rPr>
        <w:br w:type="page"/>
      </w:r>
      <w:r>
        <w:rPr>
          <w:rFonts w:ascii="黑体" w:eastAsia="黑体" w:hAnsi="宋体" w:cs="宋体-18030" w:hint="eastAsia"/>
          <w:sz w:val="32"/>
          <w:szCs w:val="32"/>
        </w:rPr>
        <w:lastRenderedPageBreak/>
        <w:t>2、报价单格式</w:t>
      </w:r>
    </w:p>
    <w:p w:rsidR="00984617" w:rsidRDefault="00984617" w:rsidP="00984617">
      <w:pPr>
        <w:spacing w:line="360" w:lineRule="auto"/>
        <w:jc w:val="center"/>
        <w:rPr>
          <w:rFonts w:ascii="宋体" w:hAnsi="宋体" w:cs="宋体-18030"/>
          <w:b/>
          <w:sz w:val="32"/>
          <w:szCs w:val="32"/>
        </w:rPr>
      </w:pPr>
    </w:p>
    <w:p w:rsidR="00984617" w:rsidRDefault="00984617" w:rsidP="00984617">
      <w:pPr>
        <w:spacing w:line="360" w:lineRule="auto"/>
        <w:jc w:val="center"/>
        <w:rPr>
          <w:rFonts w:ascii="黑体" w:eastAsia="黑体" w:hAnsi="宋体" w:cs="宋体-18030"/>
          <w:kern w:val="0"/>
          <w:sz w:val="36"/>
          <w:szCs w:val="36"/>
          <w:lang w:val="zh-CN"/>
        </w:rPr>
      </w:pPr>
      <w:r>
        <w:rPr>
          <w:rFonts w:ascii="黑体" w:eastAsia="黑体" w:hAnsi="宋体" w:cs="宋体-18030" w:hint="eastAsia"/>
          <w:kern w:val="0"/>
          <w:sz w:val="36"/>
          <w:szCs w:val="36"/>
          <w:lang w:val="zh-CN"/>
        </w:rPr>
        <w:t xml:space="preserve"> </w:t>
      </w:r>
      <w:r w:rsidR="004630F8">
        <w:rPr>
          <w:rFonts w:ascii="黑体" w:eastAsia="黑体" w:hAnsi="宋体" w:cs="宋体-18030" w:hint="eastAsia"/>
          <w:kern w:val="0"/>
          <w:sz w:val="36"/>
          <w:szCs w:val="36"/>
          <w:lang w:val="zh-CN"/>
        </w:rPr>
        <w:t>监理</w:t>
      </w:r>
      <w:r>
        <w:rPr>
          <w:rFonts w:ascii="黑体" w:eastAsia="黑体" w:hAnsi="宋体" w:cs="宋体-18030" w:hint="eastAsia"/>
          <w:kern w:val="0"/>
          <w:sz w:val="36"/>
          <w:szCs w:val="36"/>
          <w:lang w:val="zh-CN"/>
        </w:rPr>
        <w:t>服务收费报价</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w:t>
      </w:r>
      <w:r w:rsidR="004630F8">
        <w:rPr>
          <w:rFonts w:ascii="宋体" w:hAnsi="宋体" w:cs="宋体-18030" w:hint="eastAsia"/>
          <w:kern w:val="0"/>
          <w:sz w:val="28"/>
          <w:szCs w:val="28"/>
          <w:lang w:val="zh-CN"/>
        </w:rPr>
        <w:t>监理</w:t>
      </w:r>
      <w:r>
        <w:rPr>
          <w:rFonts w:ascii="宋体" w:hAnsi="宋体" w:cs="宋体-18030" w:hint="eastAsia"/>
          <w:kern w:val="0"/>
          <w:sz w:val="28"/>
          <w:szCs w:val="28"/>
          <w:lang w:val="zh-CN"/>
        </w:rPr>
        <w:t>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w:t>
      </w:r>
      <w:r>
        <w:rPr>
          <w:rFonts w:ascii="宋体" w:hAnsi="宋体" w:cs="宋体-18030"/>
          <w:sz w:val="28"/>
          <w:szCs w:val="28"/>
        </w:rPr>
        <w:t xml:space="preserve"> </w:t>
      </w:r>
      <w:r>
        <w:rPr>
          <w:rFonts w:ascii="宋体" w:hAnsi="宋体" w:cs="宋体-18030" w:hint="eastAsia"/>
          <w:sz w:val="28"/>
          <w:szCs w:val="28"/>
        </w:rPr>
        <w:t>%～</w:t>
      </w:r>
      <w:r>
        <w:rPr>
          <w:rFonts w:ascii="宋体" w:hAnsi="宋体" w:cs="宋体-18030"/>
          <w:sz w:val="28"/>
          <w:szCs w:val="28"/>
        </w:rPr>
        <w:t xml:space="preserve"> </w:t>
      </w:r>
      <w:r>
        <w:rPr>
          <w:rFonts w:ascii="宋体" w:hAnsi="宋体" w:cs="宋体-18030" w:hint="eastAsia"/>
          <w:sz w:val="28"/>
          <w:szCs w:val="28"/>
        </w:rPr>
        <w:t>%）。</w:t>
      </w:r>
    </w:p>
    <w:p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r w:rsidR="004630F8">
        <w:rPr>
          <w:rFonts w:ascii="宋体" w:hAnsi="宋体" w:cs="宋体-18030" w:hint="eastAsia"/>
          <w:sz w:val="28"/>
          <w:szCs w:val="28"/>
        </w:rPr>
        <w:t>监理单位</w:t>
      </w:r>
      <w:r>
        <w:rPr>
          <w:rFonts w:ascii="宋体" w:hAnsi="宋体" w:cs="宋体-18030" w:hint="eastAsia"/>
          <w:sz w:val="28"/>
          <w:szCs w:val="28"/>
        </w:rPr>
        <w:t>：</w:t>
      </w:r>
      <w:r>
        <w:rPr>
          <w:rFonts w:ascii="宋体" w:hAnsi="宋体" w:cs="宋体-18030" w:hint="eastAsia"/>
          <w:sz w:val="28"/>
          <w:szCs w:val="28"/>
          <w:u w:val="single"/>
        </w:rPr>
        <w:t>（全称并加盖招标、</w:t>
      </w:r>
      <w:r w:rsidR="004630F8">
        <w:rPr>
          <w:rFonts w:ascii="宋体" w:hAnsi="宋体" w:cs="宋体-18030" w:hint="eastAsia"/>
          <w:sz w:val="28"/>
          <w:szCs w:val="28"/>
          <w:u w:val="single"/>
        </w:rPr>
        <w:t>监理单位</w:t>
      </w:r>
      <w:r>
        <w:rPr>
          <w:rFonts w:ascii="宋体" w:hAnsi="宋体" w:cs="宋体-18030" w:hint="eastAsia"/>
          <w:sz w:val="28"/>
          <w:szCs w:val="28"/>
          <w:u w:val="single"/>
        </w:rPr>
        <w:t xml:space="preserve">公章）         </w:t>
      </w:r>
    </w:p>
    <w:p w:rsidR="00984617" w:rsidRDefault="00984617" w:rsidP="00984617">
      <w:pPr>
        <w:spacing w:line="360" w:lineRule="auto"/>
        <w:ind w:firstLine="1260"/>
        <w:rPr>
          <w:rFonts w:ascii="宋体" w:hAnsi="宋体" w:cs="宋体-18030"/>
          <w:sz w:val="28"/>
          <w:szCs w:val="28"/>
        </w:rPr>
      </w:pPr>
    </w:p>
    <w:p w:rsidR="00984617" w:rsidRDefault="004630F8" w:rsidP="00984617">
      <w:pPr>
        <w:spacing w:line="360" w:lineRule="auto"/>
        <w:ind w:firstLineChars="500" w:firstLine="1400"/>
        <w:rPr>
          <w:rFonts w:ascii="宋体" w:hAnsi="宋体" w:cs="宋体-18030"/>
          <w:sz w:val="28"/>
          <w:szCs w:val="28"/>
          <w:u w:val="single"/>
        </w:rPr>
      </w:pPr>
      <w:r>
        <w:rPr>
          <w:rFonts w:ascii="宋体" w:hAnsi="宋体" w:cs="宋体-18030" w:hint="eastAsia"/>
          <w:sz w:val="28"/>
          <w:szCs w:val="28"/>
        </w:rPr>
        <w:t>监理单位</w:t>
      </w:r>
      <w:r w:rsidR="00984617">
        <w:rPr>
          <w:rFonts w:ascii="宋体" w:hAnsi="宋体" w:cs="宋体-18030" w:hint="eastAsia"/>
          <w:sz w:val="28"/>
          <w:szCs w:val="28"/>
        </w:rPr>
        <w:t>法定代表人：</w:t>
      </w:r>
      <w:r w:rsidR="00984617">
        <w:rPr>
          <w:rFonts w:ascii="宋体" w:hAnsi="宋体" w:cs="宋体-18030" w:hint="eastAsia"/>
          <w:sz w:val="28"/>
          <w:szCs w:val="28"/>
          <w:u w:val="single"/>
        </w:rPr>
        <w:t xml:space="preserve">（印鉴）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w:t>
      </w:r>
      <w:r w:rsidRPr="001D241C">
        <w:rPr>
          <w:rFonts w:ascii="宋体" w:hAnsi="宋体" w:cs="宋体-18030" w:hint="eastAsia"/>
          <w:sz w:val="28"/>
          <w:szCs w:val="28"/>
        </w:rPr>
        <w:t>参加</w:t>
      </w:r>
      <w:r w:rsidRPr="001D241C">
        <w:rPr>
          <w:rFonts w:ascii="宋体" w:hAnsi="宋体" w:hint="eastAsia"/>
          <w:sz w:val="28"/>
          <w:szCs w:val="28"/>
          <w:u w:val="single"/>
        </w:rPr>
        <w:t>大兴安岭农垦（集团）有限责任公司欧肯河农牧场分公司2022年高标准农田建设项目</w:t>
      </w:r>
      <w:r w:rsidRPr="001D241C">
        <w:rPr>
          <w:rFonts w:ascii="宋体" w:hAnsi="宋体" w:cs="宋体-18030" w:hint="eastAsia"/>
          <w:sz w:val="28"/>
          <w:szCs w:val="28"/>
        </w:rPr>
        <w:t>的</w:t>
      </w:r>
      <w:r w:rsidR="004630F8">
        <w:rPr>
          <w:rFonts w:ascii="宋体" w:hAnsi="宋体" w:cs="宋体-18030" w:hint="eastAsia"/>
          <w:sz w:val="28"/>
          <w:szCs w:val="28"/>
        </w:rPr>
        <w:t>监理单位</w:t>
      </w:r>
      <w:r w:rsidRPr="001D241C">
        <w:rPr>
          <w:rFonts w:ascii="宋体" w:hAnsi="宋体" w:cs="宋体-18030" w:hint="eastAsia"/>
          <w:sz w:val="28"/>
          <w:szCs w:val="28"/>
        </w:rPr>
        <w:t>比选活动</w:t>
      </w:r>
      <w:r>
        <w:rPr>
          <w:rFonts w:ascii="宋体" w:hAnsi="宋体" w:cs="宋体-18030" w:hint="eastAsia"/>
          <w:sz w:val="28"/>
          <w:szCs w:val="28"/>
        </w:rPr>
        <w:t>。委托代理人在</w:t>
      </w:r>
      <w:r w:rsidR="004630F8">
        <w:rPr>
          <w:rFonts w:ascii="宋体" w:hAnsi="宋体" w:cs="宋体-18030" w:hint="eastAsia"/>
          <w:sz w:val="28"/>
          <w:szCs w:val="28"/>
        </w:rPr>
        <w:t>监理单位</w:t>
      </w:r>
      <w:r>
        <w:rPr>
          <w:rFonts w:ascii="宋体" w:hAnsi="宋体" w:cs="宋体-18030" w:hint="eastAsia"/>
          <w:sz w:val="28"/>
          <w:szCs w:val="28"/>
        </w:rPr>
        <w:t>比选活动和委托代理合同谈判过程中所签署的一切文件和处理与之有关的一切事务，我及我公司均予以承认并全部承担其所产生的所有权利和义务。</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委托代理人无转委托权。特此委托。</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080"/>
        <w:rPr>
          <w:rFonts w:ascii="宋体" w:hAnsi="宋体" w:cs="宋体-18030"/>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984617" w:rsidRDefault="00984617" w:rsidP="00984617">
      <w:pPr>
        <w:spacing w:line="360" w:lineRule="auto"/>
        <w:ind w:firstLine="3352"/>
        <w:rPr>
          <w:rFonts w:ascii="宋体" w:hAnsi="宋体" w:cs="宋体-18030"/>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795"/>
        <w:rPr>
          <w:rFonts w:ascii="宋体" w:hAnsi="宋体" w:cs="宋体-18030"/>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 xml:space="preserve"> 4、</w:t>
      </w:r>
      <w:r w:rsidR="004630F8">
        <w:rPr>
          <w:rFonts w:ascii="黑体" w:eastAsia="黑体" w:hAnsi="宋体" w:cs="宋体-18030" w:hint="eastAsia"/>
          <w:kern w:val="0"/>
          <w:sz w:val="32"/>
          <w:szCs w:val="32"/>
          <w:lang w:val="zh-CN"/>
        </w:rPr>
        <w:t>监理单位</w:t>
      </w:r>
      <w:r>
        <w:rPr>
          <w:rFonts w:ascii="黑体" w:eastAsia="黑体" w:hAnsi="宋体" w:cs="宋体-18030" w:hint="eastAsia"/>
          <w:kern w:val="0"/>
          <w:sz w:val="32"/>
          <w:szCs w:val="32"/>
          <w:lang w:val="zh-CN"/>
        </w:rPr>
        <w:t>组织结构及资格信息</w:t>
      </w:r>
    </w:p>
    <w:p w:rsidR="00984617" w:rsidRDefault="00984617" w:rsidP="00984617">
      <w:pPr>
        <w:spacing w:line="360" w:lineRule="auto"/>
        <w:ind w:firstLine="1212"/>
        <w:rPr>
          <w:rFonts w:ascii="宋体" w:hAnsi="宋体" w:cs="宋体-18030"/>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2"/>
        <w:gridCol w:w="2208"/>
        <w:gridCol w:w="442"/>
        <w:gridCol w:w="1378"/>
        <w:gridCol w:w="408"/>
        <w:gridCol w:w="2439"/>
      </w:tblGrid>
      <w:tr w:rsidR="00984617" w:rsidTr="001A500F">
        <w:trPr>
          <w:jc w:val="center"/>
        </w:trPr>
        <w:tc>
          <w:tcPr>
            <w:tcW w:w="9077" w:type="dxa"/>
            <w:gridSpan w:val="6"/>
            <w:vAlign w:val="center"/>
          </w:tcPr>
          <w:p w:rsidR="00984617" w:rsidRDefault="004630F8" w:rsidP="001A500F">
            <w:pPr>
              <w:spacing w:line="360" w:lineRule="auto"/>
              <w:jc w:val="center"/>
              <w:rPr>
                <w:rFonts w:ascii="宋体" w:hAnsi="宋体" w:cs="宋体-18030"/>
                <w:sz w:val="24"/>
              </w:rPr>
            </w:pPr>
            <w:r>
              <w:rPr>
                <w:rFonts w:ascii="宋体" w:hAnsi="宋体" w:cs="宋体-18030" w:hint="eastAsia"/>
                <w:sz w:val="24"/>
              </w:rPr>
              <w:t>监理单位</w:t>
            </w:r>
            <w:r w:rsidR="00984617">
              <w:rPr>
                <w:rFonts w:ascii="宋体" w:hAnsi="宋体" w:cs="宋体-18030" w:hint="eastAsia"/>
                <w:sz w:val="24"/>
              </w:rPr>
              <w:t>企业登记信息</w:t>
            </w: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13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vAlign w:val="center"/>
          </w:tcPr>
          <w:p w:rsidR="00984617" w:rsidRDefault="00984617" w:rsidP="001A500F">
            <w:pPr>
              <w:spacing w:line="360" w:lineRule="auto"/>
              <w:jc w:val="center"/>
              <w:rPr>
                <w:rFonts w:ascii="宋体" w:hAnsi="宋体" w:cs="宋体-18030"/>
                <w:sz w:val="24"/>
              </w:rPr>
            </w:pPr>
          </w:p>
        </w:tc>
        <w:tc>
          <w:tcPr>
            <w:tcW w:w="1378"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注册号码</w:t>
            </w:r>
          </w:p>
        </w:tc>
        <w:tc>
          <w:tcPr>
            <w:tcW w:w="2208" w:type="dxa"/>
            <w:vAlign w:val="center"/>
          </w:tcPr>
          <w:p w:rsidR="00984617" w:rsidRDefault="00984617" w:rsidP="001A500F">
            <w:pPr>
              <w:spacing w:line="360" w:lineRule="auto"/>
              <w:jc w:val="center"/>
              <w:rPr>
                <w:rFonts w:ascii="宋体" w:hAnsi="宋体" w:cs="宋体-18030"/>
                <w:sz w:val="24"/>
              </w:rPr>
            </w:pPr>
          </w:p>
        </w:tc>
        <w:tc>
          <w:tcPr>
            <w:tcW w:w="2228" w:type="dxa"/>
            <w:gridSpan w:val="3"/>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邮政编码</w:t>
            </w:r>
          </w:p>
        </w:tc>
        <w:tc>
          <w:tcPr>
            <w:tcW w:w="2439" w:type="dxa"/>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9077" w:type="dxa"/>
            <w:gridSpan w:val="6"/>
            <w:vAlign w:val="center"/>
          </w:tcPr>
          <w:p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住所在内蒙古自治区外的</w:t>
            </w:r>
            <w:r w:rsidR="004630F8">
              <w:rPr>
                <w:rFonts w:ascii="宋体" w:hAnsi="宋体" w:cs="宋体-18030" w:hint="eastAsia"/>
                <w:sz w:val="24"/>
              </w:rPr>
              <w:t>监理单位</w:t>
            </w:r>
            <w:r w:rsidRPr="0059130C">
              <w:rPr>
                <w:rFonts w:ascii="宋体" w:hAnsi="宋体" w:cs="宋体-18030" w:hint="eastAsia"/>
                <w:sz w:val="24"/>
              </w:rPr>
              <w:t>在呼伦贝尔市设立分公司或者办事处的必须填写以下内容</w:t>
            </w:r>
          </w:p>
        </w:tc>
      </w:tr>
      <w:tr w:rsidR="00984617" w:rsidTr="001A500F">
        <w:trPr>
          <w:jc w:val="center"/>
        </w:trPr>
        <w:tc>
          <w:tcPr>
            <w:tcW w:w="9077" w:type="dxa"/>
            <w:gridSpan w:val="6"/>
            <w:vAlign w:val="center"/>
          </w:tcPr>
          <w:p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省外</w:t>
            </w:r>
            <w:r w:rsidR="004630F8">
              <w:rPr>
                <w:rFonts w:ascii="宋体" w:hAnsi="宋体" w:cs="宋体-18030" w:hint="eastAsia"/>
                <w:sz w:val="24"/>
              </w:rPr>
              <w:t>监理单位</w:t>
            </w:r>
            <w:r w:rsidRPr="0059130C">
              <w:rPr>
                <w:rFonts w:ascii="宋体" w:hAnsi="宋体" w:cs="宋体-18030" w:hint="eastAsia"/>
                <w:sz w:val="24"/>
              </w:rPr>
              <w:t>在呼伦贝尔设立分公司或办事处信息</w:t>
            </w: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Pr>
                <w:rFonts w:ascii="宋体" w:hAnsi="宋体" w:cs="宋体-18030" w:hint="eastAsia"/>
                <w:sz w:val="24"/>
              </w:rPr>
              <w:t>在呼伦贝尔市</w:t>
            </w:r>
            <w:r w:rsidRPr="0059130C">
              <w:rPr>
                <w:rFonts w:ascii="宋体" w:hAnsi="宋体" w:cs="宋体-18030" w:hint="eastAsia"/>
                <w:sz w:val="24"/>
              </w:rPr>
              <w:t>机构名称</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营业场所</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负责人</w:t>
            </w:r>
          </w:p>
        </w:tc>
        <w:tc>
          <w:tcPr>
            <w:tcW w:w="6875" w:type="dxa"/>
            <w:gridSpan w:val="5"/>
            <w:vAlign w:val="center"/>
          </w:tcPr>
          <w:p w:rsidR="00984617" w:rsidRPr="0059130C" w:rsidRDefault="00984617" w:rsidP="001A500F">
            <w:pPr>
              <w:spacing w:line="360" w:lineRule="auto"/>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电话（含手机）</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经营范围</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注册号码</w:t>
            </w:r>
          </w:p>
        </w:tc>
        <w:tc>
          <w:tcPr>
            <w:tcW w:w="2208" w:type="dxa"/>
            <w:vAlign w:val="center"/>
          </w:tcPr>
          <w:p w:rsidR="00984617" w:rsidRPr="0059130C" w:rsidRDefault="00984617" w:rsidP="001A500F">
            <w:pPr>
              <w:spacing w:line="360" w:lineRule="auto"/>
              <w:jc w:val="center"/>
              <w:rPr>
                <w:rFonts w:ascii="宋体" w:hAnsi="宋体" w:cs="宋体-18030"/>
                <w:sz w:val="24"/>
              </w:rPr>
            </w:pPr>
          </w:p>
        </w:tc>
        <w:tc>
          <w:tcPr>
            <w:tcW w:w="2228" w:type="dxa"/>
            <w:gridSpan w:val="3"/>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邮政编码</w:t>
            </w:r>
          </w:p>
        </w:tc>
        <w:tc>
          <w:tcPr>
            <w:tcW w:w="2439" w:type="dxa"/>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传真</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bl>
    <w:p w:rsidR="00984617" w:rsidRDefault="00984617" w:rsidP="00984617">
      <w:pPr>
        <w:spacing w:line="360" w:lineRule="auto"/>
        <w:rPr>
          <w:rFonts w:ascii="宋体" w:hAnsi="宋体" w:cs="宋体-18030"/>
          <w:szCs w:val="21"/>
        </w:rPr>
      </w:pPr>
      <w:r>
        <w:rPr>
          <w:rFonts w:ascii="宋体" w:hAnsi="宋体" w:cs="宋体-18030" w:hint="eastAsia"/>
          <w:szCs w:val="21"/>
        </w:rPr>
        <w:t>注：本页后应附企业法人营业执照副本复印件和资格证书副本复印件。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5、</w:t>
      </w:r>
      <w:r w:rsidR="004630F8">
        <w:rPr>
          <w:rFonts w:ascii="黑体" w:eastAsia="黑体" w:hAnsi="宋体" w:cs="宋体-18030" w:hint="eastAsia"/>
          <w:kern w:val="0"/>
          <w:sz w:val="32"/>
          <w:szCs w:val="32"/>
          <w:lang w:val="zh-CN"/>
        </w:rPr>
        <w:t>监理单位</w:t>
      </w:r>
      <w:r>
        <w:rPr>
          <w:rFonts w:ascii="黑体" w:eastAsia="黑体" w:hAnsi="宋体" w:cs="宋体-18030" w:hint="eastAsia"/>
          <w:kern w:val="0"/>
          <w:sz w:val="32"/>
          <w:szCs w:val="32"/>
          <w:lang w:val="zh-CN"/>
        </w:rPr>
        <w:t>简介</w:t>
      </w:r>
    </w:p>
    <w:p w:rsidR="00984617" w:rsidRPr="00974A82" w:rsidRDefault="00984617" w:rsidP="00984617">
      <w:pPr>
        <w:spacing w:line="360" w:lineRule="auto"/>
        <w:rPr>
          <w:rFonts w:ascii="黑体" w:eastAsia="黑体" w:hAnsi="宋体" w:cs="宋体-18030"/>
          <w:kern w:val="0"/>
          <w:sz w:val="36"/>
          <w:szCs w:val="36"/>
          <w:lang w:val="zh-CN"/>
        </w:rPr>
      </w:pPr>
      <w:r>
        <w:rPr>
          <w:rFonts w:ascii="黑体" w:eastAsia="黑体" w:hAnsi="宋体" w:cs="宋体-18030" w:hint="eastAsia"/>
          <w:kern w:val="0"/>
          <w:sz w:val="32"/>
          <w:szCs w:val="32"/>
          <w:lang w:val="zh-CN"/>
        </w:rPr>
        <w:t>6、</w:t>
      </w:r>
      <w:r w:rsidRPr="00D475DA">
        <w:rPr>
          <w:rFonts w:ascii="黑体" w:eastAsia="黑体" w:hAnsi="宋体" w:cs="宋体-18030" w:hint="eastAsia"/>
          <w:kern w:val="0"/>
          <w:sz w:val="32"/>
          <w:szCs w:val="32"/>
          <w:lang w:val="zh-CN"/>
        </w:rPr>
        <w:t>提供近</w:t>
      </w:r>
      <w:r>
        <w:rPr>
          <w:rFonts w:ascii="黑体" w:eastAsia="黑体" w:hAnsi="宋体" w:cs="宋体-18030"/>
          <w:kern w:val="0"/>
          <w:sz w:val="32"/>
          <w:szCs w:val="32"/>
          <w:lang w:val="zh-CN"/>
        </w:rPr>
        <w:t>3</w:t>
      </w:r>
      <w:r w:rsidRPr="00D475DA">
        <w:rPr>
          <w:rFonts w:ascii="黑体" w:eastAsia="黑体" w:hAnsi="宋体" w:cs="宋体-18030" w:hint="eastAsia"/>
          <w:kern w:val="0"/>
          <w:sz w:val="32"/>
          <w:szCs w:val="32"/>
          <w:lang w:val="zh-CN"/>
        </w:rPr>
        <w:t>年（20</w:t>
      </w:r>
      <w:r>
        <w:rPr>
          <w:rFonts w:ascii="黑体" w:eastAsia="黑体" w:hAnsi="宋体" w:cs="宋体-18030"/>
          <w:kern w:val="0"/>
          <w:sz w:val="32"/>
          <w:szCs w:val="32"/>
          <w:lang w:val="zh-CN"/>
        </w:rPr>
        <w:t>19</w:t>
      </w:r>
      <w:r w:rsidRPr="00D475DA">
        <w:rPr>
          <w:rFonts w:ascii="黑体" w:eastAsia="黑体" w:hAnsi="宋体" w:cs="宋体-18030" w:hint="eastAsia"/>
          <w:kern w:val="0"/>
          <w:sz w:val="32"/>
          <w:szCs w:val="32"/>
          <w:lang w:val="zh-CN"/>
        </w:rPr>
        <w:t>-202</w:t>
      </w:r>
      <w:r>
        <w:rPr>
          <w:rFonts w:ascii="黑体" w:eastAsia="黑体" w:hAnsi="宋体" w:cs="宋体-18030"/>
          <w:kern w:val="0"/>
          <w:sz w:val="32"/>
          <w:szCs w:val="32"/>
          <w:lang w:val="zh-CN"/>
        </w:rPr>
        <w:t>1</w:t>
      </w:r>
      <w:r w:rsidRPr="00D475DA">
        <w:rPr>
          <w:rFonts w:ascii="黑体" w:eastAsia="黑体" w:hAnsi="宋体" w:cs="宋体-18030" w:hint="eastAsia"/>
          <w:kern w:val="0"/>
          <w:sz w:val="32"/>
          <w:szCs w:val="32"/>
          <w:lang w:val="zh-CN"/>
        </w:rPr>
        <w:t>）内</w:t>
      </w:r>
      <w:r w:rsidR="004630F8">
        <w:rPr>
          <w:rFonts w:ascii="黑体" w:eastAsia="黑体" w:hAnsi="宋体" w:cs="宋体-18030" w:hint="eastAsia"/>
          <w:kern w:val="0"/>
          <w:sz w:val="32"/>
          <w:szCs w:val="32"/>
          <w:lang w:val="zh-CN"/>
        </w:rPr>
        <w:t>监理</w:t>
      </w:r>
      <w:r w:rsidRPr="00D475DA">
        <w:rPr>
          <w:rFonts w:ascii="黑体" w:eastAsia="黑体" w:hAnsi="宋体" w:cs="宋体-18030" w:hint="eastAsia"/>
          <w:kern w:val="0"/>
          <w:sz w:val="32"/>
          <w:szCs w:val="32"/>
          <w:lang w:val="zh-CN"/>
        </w:rPr>
        <w:t>项目的业绩证明材料</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kern w:val="0"/>
          <w:sz w:val="32"/>
          <w:szCs w:val="32"/>
          <w:lang w:val="zh-CN"/>
        </w:rPr>
        <w:t>7、服务承诺及其他承诺和声明</w:t>
      </w:r>
    </w:p>
    <w:p w:rsidR="00984617" w:rsidRDefault="00984617" w:rsidP="00984617">
      <w:pPr>
        <w:spacing w:line="360" w:lineRule="auto"/>
        <w:rPr>
          <w:rFonts w:ascii="黑体" w:eastAsia="黑体" w:hAnsi="宋体" w:cs="宋体-18030"/>
          <w:kern w:val="0"/>
          <w:sz w:val="32"/>
          <w:szCs w:val="32"/>
          <w:vertAlign w:val="superscript"/>
          <w:lang w:val="zh-CN"/>
        </w:rPr>
      </w:pPr>
      <w:r>
        <w:rPr>
          <w:rFonts w:ascii="黑体" w:eastAsia="黑体" w:hAnsi="宋体" w:cs="宋体-18030" w:hint="eastAsia"/>
          <w:kern w:val="0"/>
          <w:sz w:val="32"/>
          <w:szCs w:val="32"/>
          <w:lang w:val="zh-CN"/>
        </w:rPr>
        <w:t>8、</w:t>
      </w:r>
      <w:r w:rsidR="004630F8">
        <w:rPr>
          <w:rFonts w:ascii="黑体" w:eastAsia="黑体" w:hAnsi="宋体" w:cs="宋体-18030" w:hint="eastAsia"/>
          <w:kern w:val="0"/>
          <w:sz w:val="32"/>
          <w:szCs w:val="32"/>
          <w:lang w:val="zh-CN"/>
        </w:rPr>
        <w:t>监理</w:t>
      </w:r>
      <w:r>
        <w:rPr>
          <w:rFonts w:ascii="黑体" w:eastAsia="黑体" w:hAnsi="宋体" w:cs="宋体-18030" w:hint="eastAsia"/>
          <w:kern w:val="0"/>
          <w:sz w:val="32"/>
          <w:szCs w:val="32"/>
          <w:lang w:val="zh-CN"/>
        </w:rPr>
        <w:t>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0"/>
      </w:tblGrid>
      <w:tr w:rsidR="00984617" w:rsidTr="001A500F">
        <w:trPr>
          <w:trHeight w:val="1861"/>
        </w:trPr>
        <w:tc>
          <w:tcPr>
            <w:tcW w:w="8850" w:type="dxa"/>
          </w:tcPr>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tc>
      </w:tr>
    </w:tbl>
    <w:p w:rsidR="00984617" w:rsidRDefault="00984617" w:rsidP="00984617">
      <w:pPr>
        <w:spacing w:line="360" w:lineRule="auto"/>
        <w:jc w:val="left"/>
        <w:rPr>
          <w:rFonts w:ascii="宋体" w:hAnsi="宋体" w:cs="宋体-18030"/>
          <w:szCs w:val="21"/>
        </w:rPr>
      </w:pPr>
      <w:r>
        <w:rPr>
          <w:rFonts w:ascii="宋体" w:hAnsi="宋体" w:cs="宋体-18030" w:hint="eastAsia"/>
          <w:szCs w:val="21"/>
        </w:rPr>
        <w:t>注：1、</w:t>
      </w:r>
      <w:r w:rsidR="004630F8">
        <w:rPr>
          <w:rFonts w:ascii="宋体" w:hAnsi="宋体" w:cs="宋体-18030" w:hint="eastAsia"/>
          <w:szCs w:val="21"/>
        </w:rPr>
        <w:t>监理</w:t>
      </w:r>
      <w:r>
        <w:rPr>
          <w:rFonts w:ascii="宋体" w:hAnsi="宋体" w:cs="宋体-18030" w:hint="eastAsia"/>
          <w:szCs w:val="21"/>
        </w:rPr>
        <w:t>方案应根据项目的特点和需要实事求是、详细、科学地编制，不得违反法律、法规规定，不得夸大其词，不得空口许诺。</w:t>
      </w:r>
    </w:p>
    <w:p w:rsidR="00984617" w:rsidRDefault="00984617" w:rsidP="00984617">
      <w:pPr>
        <w:spacing w:line="360" w:lineRule="auto"/>
        <w:jc w:val="left"/>
        <w:rPr>
          <w:rFonts w:ascii="宋体" w:hAnsi="宋体" w:cs="宋体-18030"/>
          <w:szCs w:val="21"/>
        </w:rPr>
      </w:pPr>
      <w:r>
        <w:rPr>
          <w:rFonts w:ascii="宋体" w:hAnsi="宋体" w:cs="宋体-18030" w:hint="eastAsia"/>
          <w:szCs w:val="21"/>
        </w:rPr>
        <w:t>2、</w:t>
      </w:r>
      <w:r w:rsidR="004630F8">
        <w:rPr>
          <w:rFonts w:ascii="宋体" w:hAnsi="宋体" w:cs="宋体-18030" w:hint="eastAsia"/>
          <w:szCs w:val="21"/>
        </w:rPr>
        <w:t>监理</w:t>
      </w:r>
      <w:r>
        <w:rPr>
          <w:rFonts w:ascii="宋体" w:hAnsi="宋体" w:cs="宋体-18030" w:hint="eastAsia"/>
          <w:szCs w:val="21"/>
        </w:rPr>
        <w:t>方案应包括：说明从事此项目</w:t>
      </w:r>
      <w:r w:rsidR="004630F8">
        <w:rPr>
          <w:rFonts w:ascii="宋体" w:hAnsi="宋体" w:cs="宋体-18030" w:hint="eastAsia"/>
          <w:szCs w:val="21"/>
        </w:rPr>
        <w:t>监理的相关专业人员的配备情况，明确到个人以及相应的证书。</w:t>
      </w:r>
    </w:p>
    <w:p w:rsidR="00E35021" w:rsidRDefault="00E35021"/>
    <w:sectPr w:rsidR="00E35021" w:rsidSect="00E35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617"/>
    <w:rsid w:val="004630F8"/>
    <w:rsid w:val="00592D3C"/>
    <w:rsid w:val="00984617"/>
    <w:rsid w:val="00E35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2022-03-31T02:00:00Z</dcterms:created>
  <dcterms:modified xsi:type="dcterms:W3CDTF">2022-05-30T08:18:00Z</dcterms:modified>
</cp:coreProperties>
</file>